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9414D8" w14:textId="77777777" w:rsidR="00204824" w:rsidRDefault="00204824" w:rsidP="00204824">
      <w:pPr>
        <w:spacing w:line="276" w:lineRule="auto"/>
        <w:rPr>
          <w:sz w:val="28"/>
          <w:szCs w:val="28"/>
        </w:rPr>
      </w:pPr>
    </w:p>
    <w:p w14:paraId="4767F0AD" w14:textId="77777777" w:rsidR="00204824" w:rsidRDefault="00204824" w:rsidP="00204824">
      <w:pPr>
        <w:spacing w:line="276" w:lineRule="auto"/>
        <w:rPr>
          <w:sz w:val="28"/>
          <w:szCs w:val="28"/>
        </w:rPr>
      </w:pPr>
    </w:p>
    <w:p w14:paraId="0B7C5D50" w14:textId="7FF0793C" w:rsidR="00204824" w:rsidRDefault="00204824" w:rsidP="00204824">
      <w:pPr>
        <w:spacing w:line="276" w:lineRule="auto"/>
        <w:rPr>
          <w:sz w:val="28"/>
          <w:szCs w:val="28"/>
        </w:rPr>
      </w:pPr>
      <w:r>
        <w:rPr>
          <w:sz w:val="28"/>
          <w:szCs w:val="28"/>
        </w:rPr>
        <w:t>The Board of Commissioners recently authorized a Request for Proposals to receive information and proposals to significantly upgrade the number of public safety communication towers in the County. Those proposals are currently under review by a committee of local public safety officials.</w:t>
      </w:r>
    </w:p>
    <w:p w14:paraId="3D147E7C" w14:textId="77777777" w:rsidR="00204824" w:rsidRDefault="00204824" w:rsidP="00204824">
      <w:pPr>
        <w:spacing w:line="276" w:lineRule="auto"/>
        <w:rPr>
          <w:sz w:val="28"/>
          <w:szCs w:val="28"/>
        </w:rPr>
      </w:pPr>
      <w:r>
        <w:rPr>
          <w:sz w:val="28"/>
          <w:szCs w:val="28"/>
        </w:rPr>
        <w:t>911 Central Dispatch has reported that the VHF simulcast system, and the back-up system, is operable, but does need maintenance which we are in the process of securing through the vendor. The County is working to ensure that the system is fully operational as intended. In 2023, the Board of Commissioners approved a request to repair the VHF system and will certainly review any additional needs associated with the system.</w:t>
      </w:r>
    </w:p>
    <w:p w14:paraId="56452C45" w14:textId="77777777" w:rsidR="00204824" w:rsidRDefault="00204824" w:rsidP="00204824">
      <w:pPr>
        <w:spacing w:line="276" w:lineRule="auto"/>
        <w:rPr>
          <w:sz w:val="28"/>
          <w:szCs w:val="28"/>
        </w:rPr>
      </w:pPr>
      <w:r>
        <w:rPr>
          <w:sz w:val="28"/>
          <w:szCs w:val="28"/>
        </w:rPr>
        <w:t>The Board of Commissioners also approved the purchase of new EMS computer-aided dispatching software in late 2024. The Board of Commissioners has and will continue to invest in public safety upgrades.</w:t>
      </w:r>
    </w:p>
    <w:p w14:paraId="36C02903" w14:textId="77777777" w:rsidR="00204824" w:rsidRDefault="00204824" w:rsidP="00204824">
      <w:pPr>
        <w:spacing w:line="276" w:lineRule="auto"/>
        <w:rPr>
          <w:sz w:val="28"/>
          <w:szCs w:val="28"/>
        </w:rPr>
      </w:pPr>
      <w:r>
        <w:rPr>
          <w:sz w:val="28"/>
          <w:szCs w:val="28"/>
        </w:rPr>
        <w:t>When the Board of Commissioners invited requests for ARPA funding back in 2022, concerns regarding the VHF system and communication tower expansion were not shared at that time, but have subsequently been brought forward. Communication tower expansion is a significant, multi-million-dollar expenditure and the Board of Commissioners has been preparing financially to be in a position to make these upgrades.</w:t>
      </w:r>
    </w:p>
    <w:p w14:paraId="04F218AF" w14:textId="77777777" w:rsidR="00204824" w:rsidRDefault="00204824" w:rsidP="00204824">
      <w:pPr>
        <w:spacing w:line="276" w:lineRule="auto"/>
        <w:rPr>
          <w:sz w:val="28"/>
          <w:szCs w:val="28"/>
        </w:rPr>
      </w:pPr>
      <w:r>
        <w:rPr>
          <w:sz w:val="28"/>
          <w:szCs w:val="28"/>
        </w:rPr>
        <w:t>The Board of Commissioners has given and will continue to give special attention to 911, communication towers, computer-aided dispatch systems, and other public safety needs while relying on the reports and guidance of our subject matter experts.</w:t>
      </w:r>
    </w:p>
    <w:p w14:paraId="56A994B7" w14:textId="77777777" w:rsidR="00204824" w:rsidRDefault="00204824" w:rsidP="00204824">
      <w:pPr>
        <w:pStyle w:val="Default"/>
        <w:rPr>
          <w:rFonts w:ascii="Calibri" w:hAnsi="Calibri" w:cs="Calibri"/>
          <w:sz w:val="22"/>
          <w:szCs w:val="22"/>
        </w:rPr>
      </w:pPr>
    </w:p>
    <w:p w14:paraId="4DD34395" w14:textId="77777777" w:rsidR="00334333" w:rsidRDefault="00334333"/>
    <w:sectPr w:rsidR="003343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altName w:val="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824"/>
    <w:rsid w:val="0018081E"/>
    <w:rsid w:val="00204824"/>
    <w:rsid w:val="002D199B"/>
    <w:rsid w:val="00334333"/>
    <w:rsid w:val="00846E36"/>
    <w:rsid w:val="009F0A8C"/>
    <w:rsid w:val="00A56A07"/>
    <w:rsid w:val="00BD0F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4917A6"/>
  <w15:chartTrackingRefBased/>
  <w15:docId w15:val="{12F59856-84C0-415A-9B8C-0E9A5C198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4824"/>
  </w:style>
  <w:style w:type="paragraph" w:styleId="Heading1">
    <w:name w:val="heading 1"/>
    <w:basedOn w:val="Normal"/>
    <w:next w:val="Normal"/>
    <w:link w:val="Heading1Char"/>
    <w:uiPriority w:val="9"/>
    <w:qFormat/>
    <w:rsid w:val="0020482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0482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0482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0482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0482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0482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482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482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482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482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0482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0482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0482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0482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0482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482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482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4824"/>
    <w:rPr>
      <w:rFonts w:eastAsiaTheme="majorEastAsia" w:cstheme="majorBidi"/>
      <w:color w:val="272727" w:themeColor="text1" w:themeTint="D8"/>
    </w:rPr>
  </w:style>
  <w:style w:type="paragraph" w:styleId="Title">
    <w:name w:val="Title"/>
    <w:basedOn w:val="Normal"/>
    <w:next w:val="Normal"/>
    <w:link w:val="TitleChar"/>
    <w:uiPriority w:val="10"/>
    <w:qFormat/>
    <w:rsid w:val="002048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48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482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482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4824"/>
    <w:pPr>
      <w:spacing w:before="160"/>
      <w:jc w:val="center"/>
    </w:pPr>
    <w:rPr>
      <w:i/>
      <w:iCs/>
      <w:color w:val="404040" w:themeColor="text1" w:themeTint="BF"/>
    </w:rPr>
  </w:style>
  <w:style w:type="character" w:customStyle="1" w:styleId="QuoteChar">
    <w:name w:val="Quote Char"/>
    <w:basedOn w:val="DefaultParagraphFont"/>
    <w:link w:val="Quote"/>
    <w:uiPriority w:val="29"/>
    <w:rsid w:val="00204824"/>
    <w:rPr>
      <w:i/>
      <w:iCs/>
      <w:color w:val="404040" w:themeColor="text1" w:themeTint="BF"/>
    </w:rPr>
  </w:style>
  <w:style w:type="paragraph" w:styleId="ListParagraph">
    <w:name w:val="List Paragraph"/>
    <w:basedOn w:val="Normal"/>
    <w:uiPriority w:val="34"/>
    <w:qFormat/>
    <w:rsid w:val="00204824"/>
    <w:pPr>
      <w:ind w:left="720"/>
      <w:contextualSpacing/>
    </w:pPr>
  </w:style>
  <w:style w:type="character" w:styleId="IntenseEmphasis">
    <w:name w:val="Intense Emphasis"/>
    <w:basedOn w:val="DefaultParagraphFont"/>
    <w:uiPriority w:val="21"/>
    <w:qFormat/>
    <w:rsid w:val="00204824"/>
    <w:rPr>
      <w:i/>
      <w:iCs/>
      <w:color w:val="2F5496" w:themeColor="accent1" w:themeShade="BF"/>
    </w:rPr>
  </w:style>
  <w:style w:type="paragraph" w:styleId="IntenseQuote">
    <w:name w:val="Intense Quote"/>
    <w:basedOn w:val="Normal"/>
    <w:next w:val="Normal"/>
    <w:link w:val="IntenseQuoteChar"/>
    <w:uiPriority w:val="30"/>
    <w:qFormat/>
    <w:rsid w:val="0020482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04824"/>
    <w:rPr>
      <w:i/>
      <w:iCs/>
      <w:color w:val="2F5496" w:themeColor="accent1" w:themeShade="BF"/>
    </w:rPr>
  </w:style>
  <w:style w:type="character" w:styleId="IntenseReference">
    <w:name w:val="Intense Reference"/>
    <w:basedOn w:val="DefaultParagraphFont"/>
    <w:uiPriority w:val="32"/>
    <w:qFormat/>
    <w:rsid w:val="00204824"/>
    <w:rPr>
      <w:b/>
      <w:bCs/>
      <w:smallCaps/>
      <w:color w:val="2F5496" w:themeColor="accent1" w:themeShade="BF"/>
      <w:spacing w:val="5"/>
    </w:rPr>
  </w:style>
  <w:style w:type="paragraph" w:customStyle="1" w:styleId="Default">
    <w:name w:val="Default"/>
    <w:rsid w:val="00204824"/>
    <w:pPr>
      <w:autoSpaceDE w:val="0"/>
      <w:autoSpaceDN w:val="0"/>
      <w:adjustRightInd w:val="0"/>
      <w:spacing w:after="0" w:line="240" w:lineRule="auto"/>
    </w:pPr>
    <w:rPr>
      <w:rFonts w:ascii="Arial" w:hAnsi="Arial" w:cs="Arial"/>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235</Words>
  <Characters>1340</Characters>
  <Application>Microsoft Office Word</Application>
  <DocSecurity>0</DocSecurity>
  <Lines>11</Lines>
  <Paragraphs>3</Paragraphs>
  <ScaleCrop>false</ScaleCrop>
  <Company/>
  <LinksUpToDate>false</LinksUpToDate>
  <CharactersWithSpaces>1572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WHMI News</dc:creator>
  <cp:keywords/>
  <dc:description/>
  <cp:lastModifiedBy>WHMI News</cp:lastModifiedBy>
  <cp:revision>2</cp:revision>
  <dcterms:created xsi:type="dcterms:W3CDTF">2025-12-09T02:03:00Z</dcterms:created>
  <dcterms:modified xsi:type="dcterms:W3CDTF">2025-12-09T02:03:00Z</dcterms:modified>
</cp:coreProperties>
</file>