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ACA4" w14:textId="77777777" w:rsidR="00F32F8E" w:rsidRPr="007E4087" w:rsidRDefault="00081458" w:rsidP="009903D2">
      <w:pPr>
        <w:spacing w:after="0" w:line="240" w:lineRule="auto"/>
        <w:jc w:val="center"/>
        <w:rPr>
          <w:sz w:val="28"/>
          <w:szCs w:val="24"/>
        </w:rPr>
      </w:pPr>
      <w:r w:rsidRPr="007E4087">
        <w:rPr>
          <w:noProof/>
          <w:sz w:val="28"/>
          <w:szCs w:val="28"/>
        </w:rPr>
        <mc:AlternateContent>
          <mc:Choice Requires="wps">
            <w:drawing>
              <wp:anchor distT="0" distB="0" distL="114300" distR="114300" simplePos="0" relativeHeight="251659264" behindDoc="0" locked="0" layoutInCell="1" allowOverlap="1" wp14:anchorId="17D87413" wp14:editId="65E9A908">
                <wp:simplePos x="0" y="0"/>
                <wp:positionH relativeFrom="column">
                  <wp:posOffset>-247650</wp:posOffset>
                </wp:positionH>
                <wp:positionV relativeFrom="paragraph">
                  <wp:posOffset>-228600</wp:posOffset>
                </wp:positionV>
                <wp:extent cx="1695450" cy="1905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695450" cy="1905000"/>
                        </a:xfrm>
                        <a:prstGeom prst="rect">
                          <a:avLst/>
                        </a:prstGeom>
                        <a:solidFill>
                          <a:schemeClr val="lt1"/>
                        </a:solidFill>
                        <a:ln w="6350">
                          <a:solidFill>
                            <a:prstClr val="black"/>
                          </a:solidFill>
                        </a:ln>
                      </wps:spPr>
                      <wps:txbx>
                        <w:txbxContent>
                          <w:p w14:paraId="0AD8A306" w14:textId="77777777" w:rsidR="00081458" w:rsidRPr="005A410B" w:rsidRDefault="00081458">
                            <w:r>
                              <w:rPr>
                                <w:b/>
                                <w:noProof/>
                                <w:sz w:val="28"/>
                                <w:szCs w:val="28"/>
                              </w:rPr>
                              <w:drawing>
                                <wp:inline distT="0" distB="0" distL="0" distR="0" wp14:anchorId="5AC54CD8" wp14:editId="5E21D62E">
                                  <wp:extent cx="1390650" cy="1807846"/>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1392042" cy="18096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87413" id="_x0000_t202" coordsize="21600,21600" o:spt="202" path="m,l,21600r21600,l21600,xe">
                <v:stroke joinstyle="miter"/>
                <v:path gradientshapeok="t" o:connecttype="rect"/>
              </v:shapetype>
              <v:shape id="Text Box 1" o:spid="_x0000_s1026" type="#_x0000_t202" style="position:absolute;left:0;text-align:left;margin-left:-19.5pt;margin-top:-18pt;width:133.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yINgIAAH0EAAAOAAAAZHJzL2Uyb0RvYy54bWysVE1v2zAMvQ/YfxB0X+xkSdYYcYosRYYB&#10;QVsgHXpWZCk2JouapMTOfv0oxflou1PRi0yK5BP5SHp629aK7IV1Feic9nspJUJzKCq9zemvp+WX&#10;G0qcZ7pgCrTI6UE4ejv7/GnamEwMoARVCEsQRLusMTktvTdZkjheipq5Hhih0SjB1syjardJYVmD&#10;6LVKBmk6ThqwhbHAhXN4e3c00lnEl1Jw/yClE56onGJuPp42nptwJrMpy7aWmbLiXRrsHVnUrNL4&#10;6BnqjnlGdrZ6A1VX3IID6Xsc6gSkrLiINWA1/fRVNeuSGRFrQXKcOdPkPg6W3+/X5tES336HFhsY&#10;CGmMyxxehnpaaevwxUwJ2pHCw5k20XrCQ9B4MhqO0MTR1p+kozSNxCaXcGOd/yGgJkHIqcW+RLrY&#10;fuU8PomuJ5fwmgNVFctKqaiEWRALZcmeYReVj0lixAsvpUmT0/FXzOMNQoA+x28U479DmS8RUFMa&#10;Ly/FB8m3m7ZjZAPFAYmycJwhZ/iyQtwVc/6RWRwaJAAXwT/gIRVgMtBJlJRg//7vPvhjL9FKSYND&#10;mFP3Z8esoET91NjlSX84DFMbleHo2wAVe23ZXFv0rl4AMtTHlTM8isHfq5MoLdTPuC/z8CqamOb4&#10;dk79SVz442rgvnExn0cnnFPD/EqvDQ/QgdzA51P7zKzp+ulxFO7hNK4se9XWo2+I1DDfeZBV7Hkg&#10;+MhqxzvOeGxLt49hia716HX5a8z+AQAA//8DAFBLAwQUAAYACAAAACEAI2pw/NwAAAALAQAADwAA&#10;AGRycy9kb3ducmV2LnhtbEyPwU7DMBBE70j8g7VI3FqHgKI0jVMBKlw40SLO29i1rcZ2ZLtp+Hu2&#10;J7i90Y5mZ9rN7AY2qZhs8AIelgUw5fsgrdcCvvZvixpYyuglDsErAT8qwaa7vWmxkeHiP9W0y5pR&#10;iE8NCjA5jw3nqTfKYVqGUXm6HUN0mElGzWXEC4W7gZdFUXGH1tMHg6N6Nao/7c5OwPZFr3RfYzTb&#10;Wlo7zd/HD/0uxP3d/LwGltWc/8xwrU/VoaNOh3D2MrFBwOJxRVvyFSoCcpRlTXAgqJ4K4F3L/2/o&#10;fgEAAP//AwBQSwECLQAUAAYACAAAACEAtoM4kv4AAADhAQAAEwAAAAAAAAAAAAAAAAAAAAAAW0Nv&#10;bnRlbnRfVHlwZXNdLnhtbFBLAQItABQABgAIAAAAIQA4/SH/1gAAAJQBAAALAAAAAAAAAAAAAAAA&#10;AC8BAABfcmVscy8ucmVsc1BLAQItABQABgAIAAAAIQDQKdyINgIAAH0EAAAOAAAAAAAAAAAAAAAA&#10;AC4CAABkcnMvZTJvRG9jLnhtbFBLAQItABQABgAIAAAAIQAjanD83AAAAAsBAAAPAAAAAAAAAAAA&#10;AAAAAJAEAABkcnMvZG93bnJldi54bWxQSwUGAAAAAAQABADzAAAAmQUAAAAA&#10;" fillcolor="white [3201]" strokeweight=".5pt">
                <v:textbox>
                  <w:txbxContent>
                    <w:p w14:paraId="0AD8A306" w14:textId="77777777" w:rsidR="00081458" w:rsidRPr="005A410B" w:rsidRDefault="00081458">
                      <w:r>
                        <w:rPr>
                          <w:b/>
                          <w:noProof/>
                          <w:sz w:val="28"/>
                          <w:szCs w:val="28"/>
                        </w:rPr>
                        <w:drawing>
                          <wp:inline distT="0" distB="0" distL="0" distR="0" wp14:anchorId="5AC54CD8" wp14:editId="5E21D62E">
                            <wp:extent cx="1390650" cy="1807846"/>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1392042" cy="1809656"/>
                                    </a:xfrm>
                                    <a:prstGeom prst="rect">
                                      <a:avLst/>
                                    </a:prstGeom>
                                  </pic:spPr>
                                </pic:pic>
                              </a:graphicData>
                            </a:graphic>
                          </wp:inline>
                        </w:drawing>
                      </w:r>
                    </w:p>
                  </w:txbxContent>
                </v:textbox>
              </v:shape>
            </w:pict>
          </mc:Fallback>
        </mc:AlternateContent>
      </w:r>
      <w:r w:rsidR="00AA001E" w:rsidRPr="007E4087">
        <w:rPr>
          <w:sz w:val="28"/>
          <w:szCs w:val="28"/>
        </w:rPr>
        <w:t>P</w:t>
      </w:r>
      <w:r w:rsidR="00AA001E" w:rsidRPr="007E4087">
        <w:rPr>
          <w:sz w:val="28"/>
          <w:szCs w:val="24"/>
        </w:rPr>
        <w:t>RESS RELEASE</w:t>
      </w:r>
      <w:r w:rsidR="00C43D64">
        <w:rPr>
          <w:sz w:val="28"/>
          <w:szCs w:val="24"/>
        </w:rPr>
        <w:t xml:space="preserve">             </w:t>
      </w:r>
    </w:p>
    <w:p w14:paraId="11DBCAC6" w14:textId="729F7DF3" w:rsidR="00AA001E" w:rsidRPr="00C43D64" w:rsidRDefault="00C43D64" w:rsidP="009903D2">
      <w:pPr>
        <w:spacing w:after="0" w:line="240" w:lineRule="auto"/>
        <w:ind w:left="2160" w:firstLine="720"/>
        <w:jc w:val="center"/>
        <w:rPr>
          <w:sz w:val="24"/>
          <w:szCs w:val="20"/>
        </w:rPr>
      </w:pPr>
      <w:r>
        <w:rPr>
          <w:sz w:val="28"/>
          <w:szCs w:val="20"/>
        </w:rPr>
        <w:t xml:space="preserve">               </w:t>
      </w:r>
      <w:r w:rsidR="00C22299">
        <w:rPr>
          <w:sz w:val="28"/>
          <w:szCs w:val="20"/>
        </w:rPr>
        <w:t xml:space="preserve"> </w:t>
      </w:r>
      <w:r w:rsidR="00AA001E" w:rsidRPr="007E4087">
        <w:rPr>
          <w:sz w:val="28"/>
          <w:szCs w:val="20"/>
        </w:rPr>
        <w:t>EFFECTIVE IMMEDIATELY</w:t>
      </w:r>
      <w:r w:rsidR="00140604">
        <w:rPr>
          <w:sz w:val="28"/>
          <w:szCs w:val="20"/>
        </w:rPr>
        <w:tab/>
        <w:t xml:space="preserve"> </w:t>
      </w:r>
      <w:r w:rsidR="00140604">
        <w:rPr>
          <w:sz w:val="28"/>
          <w:szCs w:val="20"/>
        </w:rPr>
        <w:tab/>
      </w:r>
      <w:r w:rsidR="005A121E">
        <w:rPr>
          <w:sz w:val="28"/>
          <w:szCs w:val="20"/>
        </w:rPr>
        <w:t xml:space="preserve">              </w:t>
      </w:r>
      <w:r w:rsidR="00070F18">
        <w:rPr>
          <w:sz w:val="24"/>
          <w:szCs w:val="20"/>
        </w:rPr>
        <w:t>OCTOBER</w:t>
      </w:r>
      <w:r w:rsidR="00504873">
        <w:rPr>
          <w:sz w:val="24"/>
          <w:szCs w:val="20"/>
        </w:rPr>
        <w:t xml:space="preserve"> </w:t>
      </w:r>
      <w:r w:rsidR="00D714B6">
        <w:rPr>
          <w:sz w:val="24"/>
          <w:szCs w:val="20"/>
        </w:rPr>
        <w:t>31, 2024</w:t>
      </w:r>
    </w:p>
    <w:p w14:paraId="37FED470" w14:textId="77777777" w:rsidR="009903D2" w:rsidRPr="00902CBE" w:rsidRDefault="007E4087" w:rsidP="007E4087">
      <w:pPr>
        <w:spacing w:after="0" w:line="240" w:lineRule="auto"/>
        <w:ind w:left="3600"/>
        <w:rPr>
          <w:sz w:val="24"/>
        </w:rPr>
      </w:pPr>
      <w:r w:rsidRPr="00902CBE">
        <w:rPr>
          <w:sz w:val="24"/>
        </w:rPr>
        <w:t xml:space="preserve">         </w:t>
      </w:r>
    </w:p>
    <w:p w14:paraId="4628A39B" w14:textId="77777777" w:rsidR="00AA001E" w:rsidRPr="00902CBE" w:rsidRDefault="007E4087" w:rsidP="007E4087">
      <w:pPr>
        <w:spacing w:after="0" w:line="240" w:lineRule="auto"/>
        <w:ind w:left="3600"/>
        <w:rPr>
          <w:sz w:val="24"/>
        </w:rPr>
      </w:pPr>
      <w:r w:rsidRPr="00902CBE">
        <w:rPr>
          <w:sz w:val="24"/>
        </w:rPr>
        <w:t>Contact:</w:t>
      </w:r>
      <w:r w:rsidR="00AA001E" w:rsidRPr="00902CBE">
        <w:rPr>
          <w:sz w:val="24"/>
        </w:rPr>
        <w:t xml:space="preserve">  Keith Anderson, Chair</w:t>
      </w:r>
    </w:p>
    <w:p w14:paraId="20193FC3" w14:textId="77777777" w:rsidR="00AA001E" w:rsidRPr="00902CBE" w:rsidRDefault="00AA001E" w:rsidP="007E4087">
      <w:pPr>
        <w:spacing w:after="0" w:line="240" w:lineRule="auto"/>
        <w:ind w:left="4320" w:firstLine="720"/>
        <w:rPr>
          <w:sz w:val="24"/>
        </w:rPr>
      </w:pPr>
      <w:r w:rsidRPr="00902CBE">
        <w:rPr>
          <w:sz w:val="24"/>
        </w:rPr>
        <w:t xml:space="preserve">Barn of the Year </w:t>
      </w:r>
      <w:r w:rsidR="00D51556" w:rsidRPr="00902CBE">
        <w:rPr>
          <w:sz w:val="24"/>
        </w:rPr>
        <w:t>C</w:t>
      </w:r>
      <w:r w:rsidRPr="00902CBE">
        <w:rPr>
          <w:sz w:val="24"/>
        </w:rPr>
        <w:t>ommittee</w:t>
      </w:r>
    </w:p>
    <w:p w14:paraId="03AFD623" w14:textId="77777777" w:rsidR="00AA001E" w:rsidRPr="00902CBE" w:rsidRDefault="00AA001E" w:rsidP="007E4087">
      <w:pPr>
        <w:spacing w:after="0" w:line="240" w:lineRule="auto"/>
        <w:ind w:left="4320" w:firstLine="720"/>
        <w:rPr>
          <w:sz w:val="24"/>
        </w:rPr>
      </w:pPr>
      <w:r w:rsidRPr="00902CBE">
        <w:rPr>
          <w:sz w:val="24"/>
        </w:rPr>
        <w:t>Michigan Barn Preservation Network</w:t>
      </w:r>
    </w:p>
    <w:p w14:paraId="0BB6BC55" w14:textId="77777777" w:rsidR="00AA001E" w:rsidRPr="00902CBE" w:rsidRDefault="00AA001E" w:rsidP="007E4087">
      <w:pPr>
        <w:spacing w:after="0" w:line="240" w:lineRule="auto"/>
        <w:ind w:left="4320" w:firstLine="720"/>
        <w:rPr>
          <w:rStyle w:val="Hyperlink"/>
          <w:sz w:val="24"/>
        </w:rPr>
      </w:pPr>
      <w:hyperlink r:id="rId8" w:history="1">
        <w:r w:rsidRPr="00902CBE">
          <w:rPr>
            <w:rStyle w:val="Hyperlink"/>
            <w:sz w:val="24"/>
          </w:rPr>
          <w:t>Klanderson42@gmail.com</w:t>
        </w:r>
      </w:hyperlink>
    </w:p>
    <w:p w14:paraId="7C63C485" w14:textId="77777777" w:rsidR="007E4087" w:rsidRPr="007E4087" w:rsidRDefault="007E4087" w:rsidP="007E4087">
      <w:pPr>
        <w:spacing w:after="0" w:line="240" w:lineRule="auto"/>
        <w:ind w:left="4320" w:firstLine="720"/>
        <w:rPr>
          <w:sz w:val="24"/>
          <w:szCs w:val="24"/>
        </w:rPr>
      </w:pPr>
    </w:p>
    <w:p w14:paraId="1A7712A3" w14:textId="77777777" w:rsidR="00AA001E" w:rsidRPr="00902CBE" w:rsidRDefault="00AA001E" w:rsidP="00081458">
      <w:pPr>
        <w:spacing w:line="240" w:lineRule="auto"/>
        <w:jc w:val="center"/>
        <w:rPr>
          <w:b/>
          <w:sz w:val="28"/>
          <w:szCs w:val="24"/>
        </w:rPr>
      </w:pPr>
      <w:r w:rsidRPr="00902CBE">
        <w:rPr>
          <w:b/>
          <w:sz w:val="28"/>
          <w:szCs w:val="24"/>
        </w:rPr>
        <w:t>MICHIGAN BARN PRESERVATION NETWORK</w:t>
      </w:r>
    </w:p>
    <w:p w14:paraId="6512B57A" w14:textId="4F8DFE38" w:rsidR="00AA001E" w:rsidRPr="00902CBE" w:rsidRDefault="005A121E" w:rsidP="00081458">
      <w:pPr>
        <w:spacing w:line="240" w:lineRule="auto"/>
        <w:jc w:val="center"/>
        <w:rPr>
          <w:b/>
          <w:sz w:val="28"/>
          <w:szCs w:val="24"/>
        </w:rPr>
      </w:pPr>
      <w:r w:rsidRPr="00902CBE">
        <w:rPr>
          <w:b/>
          <w:sz w:val="28"/>
          <w:szCs w:val="24"/>
        </w:rPr>
        <w:t>Request for Submissions for 20</w:t>
      </w:r>
      <w:r w:rsidR="008D263F">
        <w:rPr>
          <w:b/>
          <w:sz w:val="28"/>
          <w:szCs w:val="24"/>
        </w:rPr>
        <w:t>2</w:t>
      </w:r>
      <w:r w:rsidR="00D714B6">
        <w:rPr>
          <w:b/>
          <w:sz w:val="28"/>
          <w:szCs w:val="24"/>
        </w:rPr>
        <w:t>5</w:t>
      </w:r>
      <w:r w:rsidR="00AA001E" w:rsidRPr="00902CBE">
        <w:rPr>
          <w:b/>
          <w:sz w:val="28"/>
          <w:szCs w:val="24"/>
        </w:rPr>
        <w:t xml:space="preserve"> Barn of the Year</w:t>
      </w:r>
    </w:p>
    <w:p w14:paraId="19C9075A" w14:textId="65B7141B" w:rsidR="00AA001E" w:rsidRPr="00902CBE" w:rsidRDefault="00AA001E">
      <w:pPr>
        <w:rPr>
          <w:sz w:val="24"/>
          <w:szCs w:val="23"/>
        </w:rPr>
      </w:pPr>
      <w:r w:rsidRPr="00902CBE">
        <w:rPr>
          <w:sz w:val="24"/>
          <w:szCs w:val="23"/>
        </w:rPr>
        <w:t xml:space="preserve">The Michigan Barn Preservation Network (MBPN) is requesting submissions for </w:t>
      </w:r>
      <w:r w:rsidR="005A121E" w:rsidRPr="00902CBE">
        <w:rPr>
          <w:sz w:val="24"/>
          <w:szCs w:val="23"/>
        </w:rPr>
        <w:t>their 20</w:t>
      </w:r>
      <w:r w:rsidR="001E6F1A">
        <w:rPr>
          <w:sz w:val="24"/>
          <w:szCs w:val="23"/>
        </w:rPr>
        <w:t>2</w:t>
      </w:r>
      <w:r w:rsidR="00D714B6">
        <w:rPr>
          <w:sz w:val="24"/>
          <w:szCs w:val="23"/>
        </w:rPr>
        <w:t>5</w:t>
      </w:r>
      <w:r w:rsidR="000C7A86">
        <w:rPr>
          <w:sz w:val="24"/>
          <w:szCs w:val="23"/>
        </w:rPr>
        <w:t xml:space="preserve"> </w:t>
      </w:r>
      <w:r w:rsidRPr="00504873">
        <w:rPr>
          <w:sz w:val="24"/>
          <w:szCs w:val="23"/>
          <w:u w:val="single"/>
        </w:rPr>
        <w:t>Michigan Barn of the Year Awards</w:t>
      </w:r>
      <w:r w:rsidRPr="00902CBE">
        <w:rPr>
          <w:sz w:val="24"/>
          <w:szCs w:val="23"/>
        </w:rPr>
        <w:t xml:space="preserve">, </w:t>
      </w:r>
      <w:r w:rsidR="005A121E" w:rsidRPr="00902CBE">
        <w:rPr>
          <w:sz w:val="24"/>
          <w:szCs w:val="23"/>
        </w:rPr>
        <w:t>which</w:t>
      </w:r>
      <w:r w:rsidR="00504873">
        <w:rPr>
          <w:sz w:val="24"/>
          <w:szCs w:val="23"/>
        </w:rPr>
        <w:t xml:space="preserve"> are presented annually to honor barn owners who have made the extra effort to maintain or restore historic barns.</w:t>
      </w:r>
      <w:r w:rsidR="005A121E" w:rsidRPr="00902CBE">
        <w:rPr>
          <w:sz w:val="24"/>
          <w:szCs w:val="23"/>
        </w:rPr>
        <w:t xml:space="preserve"> </w:t>
      </w:r>
    </w:p>
    <w:p w14:paraId="502BCF1A" w14:textId="2DC39CD2" w:rsidR="00AA001E" w:rsidRPr="00902CBE" w:rsidRDefault="00AA001E">
      <w:pPr>
        <w:rPr>
          <w:sz w:val="24"/>
          <w:szCs w:val="23"/>
        </w:rPr>
      </w:pPr>
      <w:r w:rsidRPr="00902CBE">
        <w:rPr>
          <w:sz w:val="24"/>
          <w:szCs w:val="23"/>
        </w:rPr>
        <w:t xml:space="preserve">This is the </w:t>
      </w:r>
      <w:r w:rsidR="005A121E" w:rsidRPr="00902CBE">
        <w:rPr>
          <w:sz w:val="24"/>
          <w:szCs w:val="23"/>
        </w:rPr>
        <w:t>2</w:t>
      </w:r>
      <w:r w:rsidR="00D714B6">
        <w:rPr>
          <w:sz w:val="24"/>
          <w:szCs w:val="23"/>
        </w:rPr>
        <w:t>9</w:t>
      </w:r>
      <w:r w:rsidR="00504873" w:rsidRPr="00504873">
        <w:rPr>
          <w:sz w:val="24"/>
          <w:szCs w:val="23"/>
          <w:vertAlign w:val="superscript"/>
        </w:rPr>
        <w:t>th</w:t>
      </w:r>
      <w:r w:rsidR="005A121E" w:rsidRPr="00902CBE">
        <w:rPr>
          <w:sz w:val="24"/>
          <w:szCs w:val="23"/>
        </w:rPr>
        <w:t xml:space="preserve"> year</w:t>
      </w:r>
      <w:r w:rsidRPr="00902CBE">
        <w:rPr>
          <w:sz w:val="24"/>
          <w:szCs w:val="23"/>
        </w:rPr>
        <w:t xml:space="preserve"> the Network has presented “Barn of the Year” Awards.  </w:t>
      </w:r>
      <w:r w:rsidR="00D53ED1" w:rsidRPr="00902CBE">
        <w:rPr>
          <w:sz w:val="24"/>
          <w:szCs w:val="23"/>
        </w:rPr>
        <w:t xml:space="preserve">Over </w:t>
      </w:r>
      <w:r w:rsidR="00922FBA" w:rsidRPr="00902CBE">
        <w:rPr>
          <w:sz w:val="24"/>
          <w:szCs w:val="23"/>
        </w:rPr>
        <w:t>t</w:t>
      </w:r>
      <w:r w:rsidR="00877C01">
        <w:rPr>
          <w:sz w:val="24"/>
          <w:szCs w:val="23"/>
        </w:rPr>
        <w:t xml:space="preserve">hat time period, </w:t>
      </w:r>
      <w:r w:rsidR="001E5616">
        <w:rPr>
          <w:sz w:val="24"/>
          <w:szCs w:val="23"/>
        </w:rPr>
        <w:t>1</w:t>
      </w:r>
      <w:r w:rsidR="00D714B6">
        <w:rPr>
          <w:sz w:val="24"/>
          <w:szCs w:val="23"/>
        </w:rPr>
        <w:t>1</w:t>
      </w:r>
      <w:r w:rsidR="001E5616">
        <w:rPr>
          <w:sz w:val="24"/>
          <w:szCs w:val="23"/>
        </w:rPr>
        <w:t>0</w:t>
      </w:r>
      <w:r w:rsidRPr="00902CBE">
        <w:rPr>
          <w:sz w:val="24"/>
          <w:szCs w:val="23"/>
        </w:rPr>
        <w:t xml:space="preserve"> barns from across Michigan have been recognized for their unique qualities and/or preservation efforts.</w:t>
      </w:r>
    </w:p>
    <w:p w14:paraId="3BB4F642" w14:textId="6425F23A" w:rsidR="00AA001E" w:rsidRPr="00902CBE" w:rsidRDefault="00AA001E">
      <w:pPr>
        <w:rPr>
          <w:sz w:val="24"/>
          <w:szCs w:val="23"/>
        </w:rPr>
      </w:pPr>
      <w:r w:rsidRPr="00902CBE">
        <w:rPr>
          <w:sz w:val="24"/>
          <w:szCs w:val="23"/>
        </w:rPr>
        <w:t>The Barn of the Year Program annually honors existing Michigan barns that</w:t>
      </w:r>
      <w:r w:rsidR="004E7A56">
        <w:rPr>
          <w:sz w:val="24"/>
          <w:szCs w:val="23"/>
        </w:rPr>
        <w:t xml:space="preserve"> support the ongoing mission to preserve our agricultural heritage</w:t>
      </w:r>
      <w:r w:rsidRPr="00902CBE">
        <w:rPr>
          <w:sz w:val="24"/>
          <w:szCs w:val="23"/>
        </w:rPr>
        <w:t xml:space="preserve"> </w:t>
      </w:r>
      <w:r w:rsidR="004E7A56">
        <w:rPr>
          <w:sz w:val="24"/>
          <w:szCs w:val="23"/>
        </w:rPr>
        <w:t>exemplified by its barns</w:t>
      </w:r>
      <w:r w:rsidRPr="00902CBE">
        <w:rPr>
          <w:sz w:val="24"/>
          <w:szCs w:val="23"/>
        </w:rPr>
        <w:t xml:space="preserve">.  Nominated </w:t>
      </w:r>
      <w:r w:rsidR="001E6F1A">
        <w:rPr>
          <w:sz w:val="24"/>
          <w:szCs w:val="23"/>
        </w:rPr>
        <w:t xml:space="preserve">barns must </w:t>
      </w:r>
      <w:r w:rsidRPr="00902CBE">
        <w:rPr>
          <w:sz w:val="24"/>
          <w:szCs w:val="23"/>
        </w:rPr>
        <w:t>be in-use</w:t>
      </w:r>
      <w:r w:rsidR="00C22299">
        <w:rPr>
          <w:sz w:val="24"/>
          <w:szCs w:val="23"/>
        </w:rPr>
        <w:t>,</w:t>
      </w:r>
      <w:r w:rsidRPr="00902CBE">
        <w:rPr>
          <w:sz w:val="24"/>
          <w:szCs w:val="23"/>
        </w:rPr>
        <w:t xml:space="preserve"> either for </w:t>
      </w:r>
      <w:r w:rsidRPr="00500319">
        <w:rPr>
          <w:sz w:val="24"/>
          <w:szCs w:val="23"/>
          <w:u w:val="single"/>
        </w:rPr>
        <w:t xml:space="preserve">continued agricultural </w:t>
      </w:r>
      <w:r w:rsidRPr="00902CBE">
        <w:rPr>
          <w:sz w:val="24"/>
          <w:szCs w:val="23"/>
        </w:rPr>
        <w:t xml:space="preserve">use or </w:t>
      </w:r>
      <w:r w:rsidRPr="00500319">
        <w:rPr>
          <w:sz w:val="24"/>
          <w:szCs w:val="23"/>
          <w:u w:val="single"/>
        </w:rPr>
        <w:t>adapted for other uses</w:t>
      </w:r>
      <w:r w:rsidRPr="00902CBE">
        <w:rPr>
          <w:sz w:val="24"/>
          <w:szCs w:val="23"/>
        </w:rPr>
        <w:t>.  Barns must re</w:t>
      </w:r>
      <w:r w:rsidR="005B6379" w:rsidRPr="00902CBE">
        <w:rPr>
          <w:sz w:val="24"/>
          <w:szCs w:val="23"/>
        </w:rPr>
        <w:t>tain</w:t>
      </w:r>
      <w:r w:rsidRPr="00902CBE">
        <w:rPr>
          <w:sz w:val="24"/>
          <w:szCs w:val="23"/>
        </w:rPr>
        <w:t xml:space="preserve"> their overall appearance-both</w:t>
      </w:r>
      <w:r w:rsidR="001E6F1A">
        <w:rPr>
          <w:sz w:val="24"/>
          <w:szCs w:val="23"/>
        </w:rPr>
        <w:t xml:space="preserve"> in their</w:t>
      </w:r>
      <w:r w:rsidRPr="00902CBE">
        <w:rPr>
          <w:sz w:val="24"/>
          <w:szCs w:val="23"/>
        </w:rPr>
        <w:t xml:space="preserve"> interior and exterior barn characteristics.  Nominations are open to the public, reviewed and determined by MBPN Awards Committee members.</w:t>
      </w:r>
    </w:p>
    <w:p w14:paraId="28580557" w14:textId="3CC25A74" w:rsidR="00AA001E" w:rsidRPr="00902CBE" w:rsidRDefault="005B6379">
      <w:pPr>
        <w:rPr>
          <w:sz w:val="24"/>
          <w:szCs w:val="23"/>
        </w:rPr>
      </w:pPr>
      <w:r w:rsidRPr="00902CBE">
        <w:rPr>
          <w:sz w:val="24"/>
          <w:szCs w:val="23"/>
        </w:rPr>
        <w:t>The categories in which awards are presented are for barns</w:t>
      </w:r>
      <w:r w:rsidR="00500319">
        <w:rPr>
          <w:sz w:val="24"/>
          <w:szCs w:val="23"/>
        </w:rPr>
        <w:t xml:space="preserve"> or farmsteads</w:t>
      </w:r>
      <w:r w:rsidRPr="00902CBE">
        <w:rPr>
          <w:sz w:val="24"/>
          <w:szCs w:val="23"/>
        </w:rPr>
        <w:t xml:space="preserve"> in use for</w:t>
      </w:r>
      <w:r w:rsidR="00AA001E" w:rsidRPr="00902CBE">
        <w:rPr>
          <w:sz w:val="24"/>
          <w:szCs w:val="23"/>
        </w:rPr>
        <w:t>:</w:t>
      </w:r>
    </w:p>
    <w:p w14:paraId="53D19965" w14:textId="77777777" w:rsidR="005B6379" w:rsidRPr="00902CBE" w:rsidRDefault="005B6379" w:rsidP="005B6379">
      <w:pPr>
        <w:pStyle w:val="ListParagraph"/>
        <w:numPr>
          <w:ilvl w:val="0"/>
          <w:numId w:val="1"/>
        </w:numPr>
        <w:spacing w:line="240" w:lineRule="auto"/>
        <w:rPr>
          <w:sz w:val="24"/>
          <w:szCs w:val="23"/>
        </w:rPr>
      </w:pPr>
      <w:r w:rsidRPr="00902CBE">
        <w:rPr>
          <w:sz w:val="24"/>
          <w:szCs w:val="23"/>
        </w:rPr>
        <w:t>Continuing Agricultural Use</w:t>
      </w:r>
    </w:p>
    <w:p w14:paraId="2AF699C6" w14:textId="74DD6527" w:rsidR="005B6379" w:rsidRPr="00902CBE" w:rsidRDefault="005B6379" w:rsidP="005B6379">
      <w:pPr>
        <w:pStyle w:val="ListParagraph"/>
        <w:numPr>
          <w:ilvl w:val="1"/>
          <w:numId w:val="1"/>
        </w:numPr>
        <w:spacing w:line="240" w:lineRule="auto"/>
        <w:rPr>
          <w:sz w:val="24"/>
          <w:szCs w:val="23"/>
        </w:rPr>
      </w:pPr>
      <w:r w:rsidRPr="00902CBE">
        <w:rPr>
          <w:sz w:val="24"/>
          <w:szCs w:val="23"/>
        </w:rPr>
        <w:t>Family</w:t>
      </w:r>
      <w:r w:rsidR="00D714B6">
        <w:rPr>
          <w:sz w:val="24"/>
          <w:szCs w:val="23"/>
        </w:rPr>
        <w:t>/</w:t>
      </w:r>
      <w:r w:rsidRPr="00902CBE">
        <w:rPr>
          <w:sz w:val="24"/>
          <w:szCs w:val="23"/>
        </w:rPr>
        <w:t>Private</w:t>
      </w:r>
      <w:r w:rsidR="00902CBE" w:rsidRPr="00902CBE">
        <w:rPr>
          <w:sz w:val="24"/>
          <w:szCs w:val="23"/>
        </w:rPr>
        <w:t>, Non-Profit or Commercial</w:t>
      </w:r>
    </w:p>
    <w:p w14:paraId="517611DA" w14:textId="77777777" w:rsidR="005B6379" w:rsidRPr="00902CBE" w:rsidRDefault="005B6379" w:rsidP="005B6379">
      <w:pPr>
        <w:pStyle w:val="ListParagraph"/>
        <w:numPr>
          <w:ilvl w:val="0"/>
          <w:numId w:val="1"/>
        </w:numPr>
        <w:spacing w:line="240" w:lineRule="auto"/>
        <w:rPr>
          <w:sz w:val="24"/>
          <w:szCs w:val="23"/>
        </w:rPr>
      </w:pPr>
      <w:r w:rsidRPr="00902CBE">
        <w:rPr>
          <w:sz w:val="24"/>
          <w:szCs w:val="23"/>
        </w:rPr>
        <w:t>Adapted to Other Uses</w:t>
      </w:r>
    </w:p>
    <w:p w14:paraId="3997B8A1" w14:textId="1AFB3EE0" w:rsidR="00902CBE" w:rsidRPr="00902CBE" w:rsidRDefault="00902CBE" w:rsidP="00902CBE">
      <w:pPr>
        <w:pStyle w:val="ListParagraph"/>
        <w:numPr>
          <w:ilvl w:val="1"/>
          <w:numId w:val="1"/>
        </w:numPr>
        <w:spacing w:line="240" w:lineRule="auto"/>
        <w:rPr>
          <w:sz w:val="24"/>
          <w:szCs w:val="23"/>
        </w:rPr>
      </w:pPr>
      <w:r w:rsidRPr="00902CBE">
        <w:rPr>
          <w:sz w:val="24"/>
          <w:szCs w:val="23"/>
        </w:rPr>
        <w:t>Family</w:t>
      </w:r>
      <w:r w:rsidR="00D714B6">
        <w:rPr>
          <w:sz w:val="24"/>
          <w:szCs w:val="23"/>
        </w:rPr>
        <w:t>/</w:t>
      </w:r>
      <w:r w:rsidRPr="00902CBE">
        <w:rPr>
          <w:sz w:val="24"/>
          <w:szCs w:val="23"/>
        </w:rPr>
        <w:t>Private, Non-Profit or Commercial</w:t>
      </w:r>
    </w:p>
    <w:p w14:paraId="0C92C990" w14:textId="77777777" w:rsidR="00AA001E" w:rsidRPr="00902CBE" w:rsidRDefault="00AA001E">
      <w:pPr>
        <w:rPr>
          <w:sz w:val="24"/>
          <w:szCs w:val="23"/>
        </w:rPr>
      </w:pPr>
      <w:r w:rsidRPr="00902CBE">
        <w:rPr>
          <w:sz w:val="24"/>
          <w:szCs w:val="23"/>
        </w:rPr>
        <w:t>Barns will</w:t>
      </w:r>
      <w:r w:rsidR="00240997" w:rsidRPr="00902CBE">
        <w:rPr>
          <w:sz w:val="24"/>
          <w:szCs w:val="23"/>
        </w:rPr>
        <w:t xml:space="preserve"> be</w:t>
      </w:r>
      <w:r w:rsidRPr="00902CBE">
        <w:rPr>
          <w:sz w:val="24"/>
          <w:szCs w:val="23"/>
        </w:rPr>
        <w:t xml:space="preserve"> judged for (1) completeness of information presented in the application, (2) sensitivity and integrity of repairs or modifications, (3) visual appeal, (4) creativity, (5) thoroughness of work and (6) effort expended to repair and maintain.</w:t>
      </w:r>
    </w:p>
    <w:p w14:paraId="764B6151" w14:textId="77777777" w:rsidR="00AA001E" w:rsidRPr="00902CBE" w:rsidRDefault="00AA001E">
      <w:pPr>
        <w:rPr>
          <w:sz w:val="24"/>
          <w:szCs w:val="23"/>
        </w:rPr>
      </w:pPr>
      <w:r w:rsidRPr="00902CBE">
        <w:rPr>
          <w:sz w:val="24"/>
          <w:szCs w:val="23"/>
        </w:rPr>
        <w:t>Four items are required for the submission:</w:t>
      </w:r>
    </w:p>
    <w:p w14:paraId="44E14F9F" w14:textId="387F7D41" w:rsidR="00AA001E" w:rsidRPr="00902CBE" w:rsidRDefault="00AA001E" w:rsidP="005A410B">
      <w:pPr>
        <w:pStyle w:val="ListParagraph"/>
        <w:numPr>
          <w:ilvl w:val="0"/>
          <w:numId w:val="2"/>
        </w:numPr>
        <w:spacing w:line="240" w:lineRule="auto"/>
        <w:rPr>
          <w:sz w:val="24"/>
          <w:szCs w:val="23"/>
        </w:rPr>
      </w:pPr>
      <w:r w:rsidRPr="00902CBE">
        <w:rPr>
          <w:sz w:val="24"/>
          <w:szCs w:val="23"/>
        </w:rPr>
        <w:t>A completed</w:t>
      </w:r>
      <w:r w:rsidR="00240EE5">
        <w:rPr>
          <w:sz w:val="24"/>
          <w:szCs w:val="23"/>
        </w:rPr>
        <w:t xml:space="preserve"> one-page</w:t>
      </w:r>
      <w:r w:rsidRPr="00902CBE">
        <w:rPr>
          <w:sz w:val="24"/>
          <w:szCs w:val="23"/>
        </w:rPr>
        <w:t xml:space="preserve"> application form</w:t>
      </w:r>
    </w:p>
    <w:p w14:paraId="12B84F85" w14:textId="32B29B81" w:rsidR="00AA001E" w:rsidRPr="00902CBE" w:rsidRDefault="00AA001E" w:rsidP="005A410B">
      <w:pPr>
        <w:pStyle w:val="ListParagraph"/>
        <w:numPr>
          <w:ilvl w:val="0"/>
          <w:numId w:val="2"/>
        </w:numPr>
        <w:spacing w:line="240" w:lineRule="auto"/>
        <w:rPr>
          <w:sz w:val="24"/>
          <w:szCs w:val="23"/>
        </w:rPr>
      </w:pPr>
      <w:r w:rsidRPr="00902CBE">
        <w:rPr>
          <w:sz w:val="24"/>
          <w:szCs w:val="23"/>
        </w:rPr>
        <w:t>A written narrative</w:t>
      </w:r>
      <w:r w:rsidR="00240EE5">
        <w:rPr>
          <w:sz w:val="24"/>
          <w:szCs w:val="23"/>
        </w:rPr>
        <w:t xml:space="preserve"> of the barn</w:t>
      </w:r>
      <w:r w:rsidR="00877C01">
        <w:rPr>
          <w:sz w:val="24"/>
          <w:szCs w:val="23"/>
        </w:rPr>
        <w:t>’s</w:t>
      </w:r>
      <w:r w:rsidR="00240EE5">
        <w:rPr>
          <w:sz w:val="24"/>
          <w:szCs w:val="23"/>
        </w:rPr>
        <w:t xml:space="preserve"> history and restoration efforts</w:t>
      </w:r>
    </w:p>
    <w:p w14:paraId="43CF631B" w14:textId="77777777" w:rsidR="00AA001E" w:rsidRPr="00902CBE" w:rsidRDefault="00AA001E" w:rsidP="005A410B">
      <w:pPr>
        <w:pStyle w:val="ListParagraph"/>
        <w:numPr>
          <w:ilvl w:val="0"/>
          <w:numId w:val="2"/>
        </w:numPr>
        <w:spacing w:line="240" w:lineRule="auto"/>
        <w:rPr>
          <w:sz w:val="24"/>
          <w:szCs w:val="23"/>
        </w:rPr>
      </w:pPr>
      <w:r w:rsidRPr="00902CBE">
        <w:rPr>
          <w:sz w:val="24"/>
          <w:szCs w:val="23"/>
        </w:rPr>
        <w:t>Photographs</w:t>
      </w:r>
    </w:p>
    <w:p w14:paraId="0619C8B8" w14:textId="77777777" w:rsidR="00AA001E" w:rsidRPr="00902CBE" w:rsidRDefault="00AA001E" w:rsidP="005A410B">
      <w:pPr>
        <w:pStyle w:val="ListParagraph"/>
        <w:numPr>
          <w:ilvl w:val="0"/>
          <w:numId w:val="2"/>
        </w:numPr>
        <w:spacing w:line="240" w:lineRule="auto"/>
        <w:rPr>
          <w:sz w:val="24"/>
          <w:szCs w:val="23"/>
        </w:rPr>
      </w:pPr>
      <w:r w:rsidRPr="00902CBE">
        <w:rPr>
          <w:sz w:val="24"/>
          <w:szCs w:val="23"/>
        </w:rPr>
        <w:t>A completed Michigan Barn &amp; Farmste</w:t>
      </w:r>
      <w:r w:rsidR="00081458" w:rsidRPr="00902CBE">
        <w:rPr>
          <w:sz w:val="24"/>
          <w:szCs w:val="23"/>
        </w:rPr>
        <w:t>a</w:t>
      </w:r>
      <w:r w:rsidRPr="00902CBE">
        <w:rPr>
          <w:sz w:val="24"/>
          <w:szCs w:val="23"/>
        </w:rPr>
        <w:t xml:space="preserve">d </w:t>
      </w:r>
      <w:r w:rsidR="00240997" w:rsidRPr="00902CBE">
        <w:rPr>
          <w:sz w:val="24"/>
          <w:szCs w:val="23"/>
        </w:rPr>
        <w:t>Inventory</w:t>
      </w:r>
    </w:p>
    <w:p w14:paraId="26360061" w14:textId="03CCE3B5" w:rsidR="00081458" w:rsidRPr="00902CBE" w:rsidRDefault="00D53ED1">
      <w:pPr>
        <w:rPr>
          <w:sz w:val="24"/>
          <w:szCs w:val="23"/>
        </w:rPr>
      </w:pPr>
      <w:r w:rsidRPr="00902CBE">
        <w:rPr>
          <w:sz w:val="24"/>
          <w:szCs w:val="23"/>
        </w:rPr>
        <w:t xml:space="preserve">Applications </w:t>
      </w:r>
      <w:r w:rsidR="00754FC9">
        <w:rPr>
          <w:sz w:val="24"/>
          <w:szCs w:val="23"/>
        </w:rPr>
        <w:t>may be reviewed and printed from our website mibarn.net</w:t>
      </w:r>
      <w:r w:rsidR="00D714B6">
        <w:rPr>
          <w:sz w:val="24"/>
          <w:szCs w:val="23"/>
        </w:rPr>
        <w:t xml:space="preserve">. Completed applications </w:t>
      </w:r>
      <w:r w:rsidR="00081458" w:rsidRPr="00902CBE">
        <w:rPr>
          <w:sz w:val="24"/>
          <w:szCs w:val="23"/>
        </w:rPr>
        <w:t>must be postmarked</w:t>
      </w:r>
      <w:r w:rsidR="0048452F">
        <w:rPr>
          <w:sz w:val="24"/>
          <w:szCs w:val="23"/>
        </w:rPr>
        <w:t xml:space="preserve"> or emailed </w:t>
      </w:r>
      <w:r w:rsidR="00240997" w:rsidRPr="00902CBE">
        <w:rPr>
          <w:sz w:val="24"/>
          <w:szCs w:val="23"/>
        </w:rPr>
        <w:t xml:space="preserve">by </w:t>
      </w:r>
      <w:r w:rsidR="00877C01">
        <w:rPr>
          <w:sz w:val="24"/>
          <w:szCs w:val="23"/>
          <w:u w:val="single"/>
        </w:rPr>
        <w:t xml:space="preserve">January </w:t>
      </w:r>
      <w:r w:rsidR="00D714B6">
        <w:rPr>
          <w:sz w:val="24"/>
          <w:szCs w:val="23"/>
          <w:u w:val="single"/>
        </w:rPr>
        <w:t>31, 2025</w:t>
      </w:r>
      <w:r w:rsidR="00081458" w:rsidRPr="00902CBE">
        <w:rPr>
          <w:sz w:val="24"/>
          <w:szCs w:val="23"/>
        </w:rPr>
        <w:t>.</w:t>
      </w:r>
    </w:p>
    <w:p w14:paraId="00B9524C" w14:textId="35711DD6" w:rsidR="00081458" w:rsidRPr="00902CBE" w:rsidRDefault="00877C01">
      <w:pPr>
        <w:rPr>
          <w:sz w:val="24"/>
          <w:szCs w:val="23"/>
        </w:rPr>
      </w:pPr>
      <w:r>
        <w:rPr>
          <w:sz w:val="24"/>
          <w:szCs w:val="23"/>
        </w:rPr>
        <w:t>For photos and stories of barns previously recognized as Barn of the Year</w:t>
      </w:r>
      <w:r w:rsidR="002A2B61" w:rsidRPr="00902CBE">
        <w:rPr>
          <w:sz w:val="24"/>
          <w:szCs w:val="23"/>
        </w:rPr>
        <w:t xml:space="preserve">, visit our website mibarn.net.   </w:t>
      </w:r>
    </w:p>
    <w:p w14:paraId="6096E4E8" w14:textId="77777777" w:rsidR="00AA001E" w:rsidRPr="00902CBE" w:rsidRDefault="00081458" w:rsidP="005A410B">
      <w:pPr>
        <w:jc w:val="center"/>
        <w:rPr>
          <w:b/>
          <w:sz w:val="24"/>
          <w:szCs w:val="23"/>
        </w:rPr>
      </w:pPr>
      <w:r w:rsidRPr="00902CBE">
        <w:rPr>
          <w:b/>
          <w:sz w:val="24"/>
          <w:szCs w:val="23"/>
        </w:rPr>
        <w:t>The Michigan Barn Preservation Network is a non-profit organization dedicated to promoting, appreciation, preservation and rehabilitation of Michigan barns, farmsteads and rural communities.</w:t>
      </w:r>
    </w:p>
    <w:sectPr w:rsidR="00AA001E" w:rsidRPr="00902CBE" w:rsidSect="000814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3EDF7" w14:textId="77777777" w:rsidR="00D050B4" w:rsidRDefault="00D050B4" w:rsidP="00C43D64">
      <w:pPr>
        <w:spacing w:after="0" w:line="240" w:lineRule="auto"/>
      </w:pPr>
      <w:r>
        <w:separator/>
      </w:r>
    </w:p>
  </w:endnote>
  <w:endnote w:type="continuationSeparator" w:id="0">
    <w:p w14:paraId="18FA7121" w14:textId="77777777" w:rsidR="00D050B4" w:rsidRDefault="00D050B4" w:rsidP="00C4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9A629" w14:textId="77777777" w:rsidR="00D050B4" w:rsidRDefault="00D050B4" w:rsidP="00C43D64">
      <w:pPr>
        <w:spacing w:after="0" w:line="240" w:lineRule="auto"/>
      </w:pPr>
      <w:r>
        <w:separator/>
      </w:r>
    </w:p>
  </w:footnote>
  <w:footnote w:type="continuationSeparator" w:id="0">
    <w:p w14:paraId="0D3339A4" w14:textId="77777777" w:rsidR="00D050B4" w:rsidRDefault="00D050B4" w:rsidP="00C4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E4A9C"/>
    <w:multiLevelType w:val="hybridMultilevel"/>
    <w:tmpl w:val="F2C2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70F4"/>
    <w:multiLevelType w:val="hybridMultilevel"/>
    <w:tmpl w:val="158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9056">
    <w:abstractNumId w:val="1"/>
  </w:num>
  <w:num w:numId="2" w16cid:durableId="26870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1E"/>
    <w:rsid w:val="00070F18"/>
    <w:rsid w:val="00081458"/>
    <w:rsid w:val="000C7A86"/>
    <w:rsid w:val="000F4D19"/>
    <w:rsid w:val="00100D3B"/>
    <w:rsid w:val="00111843"/>
    <w:rsid w:val="00140604"/>
    <w:rsid w:val="00140932"/>
    <w:rsid w:val="00142D28"/>
    <w:rsid w:val="00171EFC"/>
    <w:rsid w:val="001E5616"/>
    <w:rsid w:val="001E6F1A"/>
    <w:rsid w:val="00240997"/>
    <w:rsid w:val="00240EE5"/>
    <w:rsid w:val="00297D9D"/>
    <w:rsid w:val="002A2B61"/>
    <w:rsid w:val="002C0AD4"/>
    <w:rsid w:val="003F6DFE"/>
    <w:rsid w:val="00473B09"/>
    <w:rsid w:val="0048452F"/>
    <w:rsid w:val="0048575F"/>
    <w:rsid w:val="004B2A94"/>
    <w:rsid w:val="004B5215"/>
    <w:rsid w:val="004B7E02"/>
    <w:rsid w:val="004E7A56"/>
    <w:rsid w:val="00500319"/>
    <w:rsid w:val="00504873"/>
    <w:rsid w:val="005A121E"/>
    <w:rsid w:val="005A410B"/>
    <w:rsid w:val="005B6379"/>
    <w:rsid w:val="005E16E5"/>
    <w:rsid w:val="00611502"/>
    <w:rsid w:val="0068340F"/>
    <w:rsid w:val="00720F96"/>
    <w:rsid w:val="00736637"/>
    <w:rsid w:val="00740A21"/>
    <w:rsid w:val="00754FC9"/>
    <w:rsid w:val="007E4087"/>
    <w:rsid w:val="00877C01"/>
    <w:rsid w:val="00885839"/>
    <w:rsid w:val="008D263F"/>
    <w:rsid w:val="00902CBE"/>
    <w:rsid w:val="0091691C"/>
    <w:rsid w:val="00922FBA"/>
    <w:rsid w:val="009903D2"/>
    <w:rsid w:val="009C4CAD"/>
    <w:rsid w:val="00AA001E"/>
    <w:rsid w:val="00AC26C6"/>
    <w:rsid w:val="00B61DFB"/>
    <w:rsid w:val="00BA63AE"/>
    <w:rsid w:val="00BE67CF"/>
    <w:rsid w:val="00C214E5"/>
    <w:rsid w:val="00C22299"/>
    <w:rsid w:val="00C43D64"/>
    <w:rsid w:val="00C831C8"/>
    <w:rsid w:val="00D02A0D"/>
    <w:rsid w:val="00D050B4"/>
    <w:rsid w:val="00D51556"/>
    <w:rsid w:val="00D53ED1"/>
    <w:rsid w:val="00D65177"/>
    <w:rsid w:val="00D714B6"/>
    <w:rsid w:val="00D92695"/>
    <w:rsid w:val="00E33EF1"/>
    <w:rsid w:val="00E43DB3"/>
    <w:rsid w:val="00E54CA8"/>
    <w:rsid w:val="00EE6510"/>
    <w:rsid w:val="00F32F8E"/>
    <w:rsid w:val="00FA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3E92A"/>
  <w15:docId w15:val="{75F33609-C5AD-4C8B-9419-25C1291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01E"/>
    <w:rPr>
      <w:color w:val="0563C1" w:themeColor="hyperlink"/>
      <w:u w:val="single"/>
    </w:rPr>
  </w:style>
  <w:style w:type="character" w:customStyle="1" w:styleId="UnresolvedMention1">
    <w:name w:val="Unresolved Mention1"/>
    <w:basedOn w:val="DefaultParagraphFont"/>
    <w:uiPriority w:val="99"/>
    <w:semiHidden/>
    <w:unhideWhenUsed/>
    <w:rsid w:val="00AA001E"/>
    <w:rPr>
      <w:color w:val="808080"/>
      <w:shd w:val="clear" w:color="auto" w:fill="E6E6E6"/>
    </w:rPr>
  </w:style>
  <w:style w:type="paragraph" w:styleId="ListParagraph">
    <w:name w:val="List Paragraph"/>
    <w:basedOn w:val="Normal"/>
    <w:uiPriority w:val="34"/>
    <w:qFormat/>
    <w:rsid w:val="00081458"/>
    <w:pPr>
      <w:ind w:left="720"/>
      <w:contextualSpacing/>
    </w:pPr>
  </w:style>
  <w:style w:type="paragraph" w:styleId="BalloonText">
    <w:name w:val="Balloon Text"/>
    <w:basedOn w:val="Normal"/>
    <w:link w:val="BalloonTextChar"/>
    <w:uiPriority w:val="99"/>
    <w:semiHidden/>
    <w:unhideWhenUsed/>
    <w:rsid w:val="00D5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D1"/>
    <w:rPr>
      <w:rFonts w:ascii="Tahoma" w:hAnsi="Tahoma" w:cs="Tahoma"/>
      <w:sz w:val="16"/>
      <w:szCs w:val="16"/>
    </w:rPr>
  </w:style>
  <w:style w:type="paragraph" w:styleId="Header">
    <w:name w:val="header"/>
    <w:basedOn w:val="Normal"/>
    <w:link w:val="HeaderChar"/>
    <w:uiPriority w:val="99"/>
    <w:unhideWhenUsed/>
    <w:rsid w:val="00C4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64"/>
  </w:style>
  <w:style w:type="paragraph" w:styleId="Footer">
    <w:name w:val="footer"/>
    <w:basedOn w:val="Normal"/>
    <w:link w:val="FooterChar"/>
    <w:uiPriority w:val="99"/>
    <w:unhideWhenUsed/>
    <w:rsid w:val="00C4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64"/>
  </w:style>
  <w:style w:type="character" w:customStyle="1" w:styleId="UnresolvedMention2">
    <w:name w:val="Unresolved Mention2"/>
    <w:basedOn w:val="DefaultParagraphFont"/>
    <w:uiPriority w:val="99"/>
    <w:semiHidden/>
    <w:unhideWhenUsed/>
    <w:rsid w:val="0075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nderson42@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9e3382-8cdc-477b-9317-951b04689668}" enabled="0" method="" siteId="{049e3382-8cdc-477b-9317-951b04689668}"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Clay, PHR</dc:creator>
  <cp:lastModifiedBy>Keith Anderson</cp:lastModifiedBy>
  <cp:revision>3</cp:revision>
  <cp:lastPrinted>2024-10-27T20:21:00Z</cp:lastPrinted>
  <dcterms:created xsi:type="dcterms:W3CDTF">2024-10-27T20:07:00Z</dcterms:created>
  <dcterms:modified xsi:type="dcterms:W3CDTF">2024-10-27T20:57:00Z</dcterms:modified>
</cp:coreProperties>
</file>