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ED61" w14:textId="77777777" w:rsidR="00FE5CD5" w:rsidRPr="00FE5CD5" w:rsidRDefault="00FE5CD5" w:rsidP="00FE5CD5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FE5CD5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MHOG Water System</w:t>
      </w:r>
    </w:p>
    <w:p w14:paraId="049FA97D" w14:textId="77777777" w:rsidR="00FE5CD5" w:rsidRPr="00FE5CD5" w:rsidRDefault="00FE5CD5" w:rsidP="00FE5CD5">
      <w:pPr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FE5CD5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BOIL WATER ADVISORY NOTICE </w:t>
      </w:r>
      <w:r w:rsidRPr="00FE5CD5">
        <w:rPr>
          <w:rFonts w:ascii="Calibri" w:eastAsia="Calibri" w:hAnsi="Calibri" w:cs="Calibri"/>
          <w:b/>
          <w:bCs/>
          <w:color w:val="FF0000"/>
          <w:kern w:val="0"/>
          <w:sz w:val="28"/>
          <w:szCs w:val="28"/>
          <w:u w:val="single"/>
          <w14:ligatures w14:val="none"/>
        </w:rPr>
        <w:t>LIFTED</w:t>
      </w:r>
    </w:p>
    <w:p w14:paraId="7C35CEA3" w14:textId="77777777" w:rsidR="00FE5CD5" w:rsidRPr="00FE5CD5" w:rsidRDefault="00FE5CD5" w:rsidP="00FE5CD5">
      <w:pPr>
        <w:spacing w:after="320" w:line="360" w:lineRule="auto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</w:pPr>
      <w:r w:rsidRPr="00FE5CD5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Thursday, February 29, 2024, 5:00 PM</w:t>
      </w:r>
    </w:p>
    <w:p w14:paraId="37454631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Be advised that the boil water advisory that was issued by the MHOG Sewer and Water </w:t>
      </w:r>
      <w:r w:rsidRPr="00FE5CD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Authority has been lifted</w:t>
      </w: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>. It is no longer necessary to use boiled or bottled water for drinking or cooking.</w:t>
      </w:r>
    </w:p>
    <w:p w14:paraId="77A28CC1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1FEC8D7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In our Boil Water Advisory issued on Wednesday, February 28, 2024 at 11:00 am you were notified of the need to boil all tap water for drinking and cooking. Corrective measures have been taken and no coliform bacteria have been detected in follow-up testing of the system’s water. </w:t>
      </w:r>
      <w:r w:rsidRPr="00FE5CD5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The water is safe to drink</w:t>
      </w: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. We apologize for any inconvenience and thank you for your patience. </w:t>
      </w:r>
    </w:p>
    <w:p w14:paraId="166BBC58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E254673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</w:pPr>
      <w:r w:rsidRPr="00FE5CD5">
        <w:rPr>
          <w:rFonts w:ascii="Calibri" w:eastAsia="Calibri" w:hAnsi="Calibri" w:cs="Calibri"/>
          <w:i/>
          <w:iCs/>
          <w:kern w:val="0"/>
          <w:sz w:val="24"/>
          <w:szCs w:val="24"/>
          <w14:ligatures w14:val="none"/>
        </w:rPr>
        <w:t>Please share this information with all the other people who drink this water, especially those who may not have received this notice directly.</w:t>
      </w:r>
    </w:p>
    <w:p w14:paraId="370C7262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38CF3D0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>For more information, please contact the MHOG Sewer and Water Authority at (810) 227-5225.</w:t>
      </w:r>
    </w:p>
    <w:p w14:paraId="01726715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CE92F21" w14:textId="77777777" w:rsidR="00FE5CD5" w:rsidRPr="00FE5CD5" w:rsidRDefault="00FE5CD5" w:rsidP="00FE5CD5">
      <w:pPr>
        <w:spacing w:after="0" w:line="252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FE5CD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This notice is being sent to you by MHOG Sewer and Water Authority (Water Supply Serial Number: 4098). </w:t>
      </w:r>
    </w:p>
    <w:p w14:paraId="2241D851" w14:textId="77777777" w:rsidR="00334333" w:rsidRPr="00063CA3" w:rsidRDefault="00334333" w:rsidP="00063C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34333" w:rsidRPr="00063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75"/>
    <w:rsid w:val="00063CA3"/>
    <w:rsid w:val="00124A75"/>
    <w:rsid w:val="002D199B"/>
    <w:rsid w:val="00334333"/>
    <w:rsid w:val="00F50EE2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A57FA"/>
  <w15:chartTrackingRefBased/>
  <w15:docId w15:val="{EC902FA1-D287-4746-9A21-068CBCEE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paragraph">
    <w:name w:val="article__paragraph"/>
    <w:basedOn w:val="Normal"/>
    <w:rsid w:val="0012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24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826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cp:lastPrinted>2024-02-29T21:56:00Z</cp:lastPrinted>
  <dcterms:created xsi:type="dcterms:W3CDTF">2024-02-29T21:00:00Z</dcterms:created>
  <dcterms:modified xsi:type="dcterms:W3CDTF">2024-02-29T22:06:00Z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cf7452a2-265e-424a-b4bb-5606011a18e7</vt:lpwstr>
  </property>
</Properties>
</file>