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5930" w14:textId="2FDDAFC6" w:rsidR="00BA3A90" w:rsidRDefault="00BA3A90">
      <w:pPr>
        <w:rPr>
          <w:rFonts w:cstheme="minorHAnsi"/>
        </w:rPr>
      </w:pPr>
    </w:p>
    <w:p w14:paraId="168B528C" w14:textId="77777777" w:rsidR="00373CB3" w:rsidRDefault="00373CB3" w:rsidP="00373CB3">
      <w:pPr>
        <w:shd w:val="clear" w:color="auto" w:fill="FFFFFF"/>
        <w:rPr>
          <w:rFonts w:eastAsia="Times New Roman" w:cstheme="minorHAnsi"/>
          <w:b/>
          <w:bCs/>
          <w:color w:val="222222"/>
          <w:sz w:val="28"/>
          <w:szCs w:val="28"/>
        </w:rPr>
      </w:pPr>
      <w:r w:rsidRPr="00FB5736">
        <w:rPr>
          <w:rFonts w:eastAsia="Times New Roman" w:cstheme="minorHAnsi"/>
          <w:b/>
          <w:bCs/>
          <w:color w:val="222222"/>
          <w:sz w:val="28"/>
          <w:szCs w:val="28"/>
        </w:rPr>
        <w:t>FOR IMMEDIATE RELEASE</w:t>
      </w:r>
    </w:p>
    <w:p w14:paraId="79EA8465" w14:textId="77777777" w:rsidR="00373CB3" w:rsidRDefault="00373CB3" w:rsidP="00373CB3">
      <w:pPr>
        <w:shd w:val="clear" w:color="auto" w:fill="FFFFFF"/>
        <w:rPr>
          <w:rFonts w:eastAsia="Times New Roman" w:cstheme="minorHAnsi"/>
          <w:b/>
          <w:bCs/>
          <w:color w:val="222222"/>
          <w:sz w:val="28"/>
          <w:szCs w:val="28"/>
        </w:rPr>
      </w:pPr>
    </w:p>
    <w:p w14:paraId="34E61818" w14:textId="30ABBD07" w:rsidR="00373CB3" w:rsidRDefault="00861587" w:rsidP="00373CB3">
      <w:pPr>
        <w:shd w:val="clear" w:color="auto" w:fill="FFFFFF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February </w:t>
      </w:r>
      <w:r w:rsidR="00C95E76">
        <w:rPr>
          <w:rFonts w:eastAsia="Times New Roman" w:cstheme="minorHAnsi"/>
          <w:color w:val="222222"/>
        </w:rPr>
        <w:t>22</w:t>
      </w:r>
      <w:r>
        <w:rPr>
          <w:rFonts w:eastAsia="Times New Roman" w:cstheme="minorHAnsi"/>
          <w:color w:val="222222"/>
        </w:rPr>
        <w:t>, 2024</w:t>
      </w:r>
    </w:p>
    <w:p w14:paraId="7A371EDE" w14:textId="77777777" w:rsidR="00373CB3" w:rsidRDefault="00373CB3" w:rsidP="00373CB3">
      <w:pPr>
        <w:shd w:val="clear" w:color="auto" w:fill="FFFFFF"/>
        <w:rPr>
          <w:rFonts w:eastAsia="Times New Roman" w:cstheme="minorHAnsi"/>
          <w:color w:val="222222"/>
        </w:rPr>
      </w:pPr>
    </w:p>
    <w:p w14:paraId="2FA815CC" w14:textId="77777777" w:rsidR="00373CB3" w:rsidRDefault="00373CB3" w:rsidP="00373CB3">
      <w:pPr>
        <w:shd w:val="clear" w:color="auto" w:fill="FFFFFF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CONTACT:</w:t>
      </w:r>
    </w:p>
    <w:p w14:paraId="5E59035B" w14:textId="77777777" w:rsidR="00373CB3" w:rsidRDefault="00373CB3" w:rsidP="00373CB3">
      <w:pPr>
        <w:shd w:val="clear" w:color="auto" w:fill="FFFFFF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Brett Rogers</w:t>
      </w:r>
    </w:p>
    <w:p w14:paraId="17E2A881" w14:textId="77777777" w:rsidR="00373CB3" w:rsidRDefault="00373CB3" w:rsidP="00373CB3">
      <w:pPr>
        <w:shd w:val="clear" w:color="auto" w:fill="FFFFFF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Director of Marketing</w:t>
      </w:r>
    </w:p>
    <w:p w14:paraId="6D672CA9" w14:textId="77777777" w:rsidR="00373CB3" w:rsidRPr="00C770CC" w:rsidRDefault="00373CB3" w:rsidP="00373CB3">
      <w:pPr>
        <w:shd w:val="clear" w:color="auto" w:fill="FFFFFF"/>
        <w:rPr>
          <w:rFonts w:eastAsia="Times New Roman" w:cstheme="minorHAnsi"/>
        </w:rPr>
      </w:pPr>
      <w:r w:rsidRPr="00C770CC">
        <w:rPr>
          <w:rFonts w:eastAsia="Times New Roman" w:cstheme="minorHAnsi"/>
        </w:rPr>
        <w:t>800-686-1883 x.1558</w:t>
      </w:r>
    </w:p>
    <w:p w14:paraId="2A293A65" w14:textId="77777777" w:rsidR="00373CB3" w:rsidRDefault="00C95E76" w:rsidP="00373CB3">
      <w:pPr>
        <w:shd w:val="clear" w:color="auto" w:fill="FFFFFF"/>
        <w:rPr>
          <w:rFonts w:eastAsia="Times New Roman" w:cstheme="minorHAnsi"/>
        </w:rPr>
      </w:pPr>
      <w:hyperlink r:id="rId7" w:tgtFrame="_blank" w:history="1">
        <w:r w:rsidR="00373CB3" w:rsidRPr="00C770CC">
          <w:rPr>
            <w:rFonts w:eastAsia="Times New Roman" w:cstheme="minorHAnsi"/>
          </w:rPr>
          <w:t>brogers@cleary.edu</w:t>
        </w:r>
      </w:hyperlink>
    </w:p>
    <w:p w14:paraId="5B4F38E4" w14:textId="77777777" w:rsidR="00CA463B" w:rsidRDefault="00CA463B" w:rsidP="00373CB3">
      <w:pPr>
        <w:shd w:val="clear" w:color="auto" w:fill="FFFFFF"/>
        <w:rPr>
          <w:rFonts w:eastAsia="Times New Roman" w:cstheme="minorHAnsi"/>
        </w:rPr>
      </w:pPr>
    </w:p>
    <w:p w14:paraId="1310D3F8" w14:textId="77777777" w:rsidR="004D1670" w:rsidRDefault="004D1670" w:rsidP="00373CB3">
      <w:pPr>
        <w:shd w:val="clear" w:color="auto" w:fill="FFFFFF"/>
        <w:rPr>
          <w:rFonts w:eastAsia="Times New Roman" w:cstheme="minorHAnsi"/>
        </w:rPr>
      </w:pPr>
    </w:p>
    <w:p w14:paraId="430A2DD2" w14:textId="374F7208" w:rsidR="00861587" w:rsidRDefault="004D1670" w:rsidP="004D1670">
      <w:pPr>
        <w:rPr>
          <w:b/>
          <w:bCs/>
          <w:sz w:val="28"/>
          <w:szCs w:val="28"/>
        </w:rPr>
      </w:pPr>
      <w:r w:rsidRPr="00281D18">
        <w:rPr>
          <w:b/>
          <w:bCs/>
          <w:sz w:val="28"/>
          <w:szCs w:val="28"/>
        </w:rPr>
        <w:t xml:space="preserve">Cleary University hosts blood drive </w:t>
      </w:r>
      <w:r w:rsidR="00861587">
        <w:rPr>
          <w:b/>
          <w:bCs/>
          <w:sz w:val="28"/>
          <w:szCs w:val="28"/>
        </w:rPr>
        <w:t>March 18</w:t>
      </w:r>
    </w:p>
    <w:p w14:paraId="5DF64A66" w14:textId="77777777" w:rsidR="004D1670" w:rsidRDefault="004D1670" w:rsidP="004D1670">
      <w:pPr>
        <w:rPr>
          <w:b/>
          <w:bCs/>
          <w:sz w:val="28"/>
          <w:szCs w:val="28"/>
        </w:rPr>
      </w:pPr>
    </w:p>
    <w:p w14:paraId="782179ED" w14:textId="77777777" w:rsidR="00861587" w:rsidRDefault="004D1670" w:rsidP="004D1670">
      <w:r w:rsidRPr="0084310F">
        <w:t xml:space="preserve">(HOWELL, MI) Cleary University will host a blood drive </w:t>
      </w:r>
      <w:r w:rsidR="00861587">
        <w:t>Monday</w:t>
      </w:r>
      <w:r w:rsidRPr="0084310F">
        <w:t xml:space="preserve">, </w:t>
      </w:r>
      <w:r w:rsidR="00861587">
        <w:t>March 18</w:t>
      </w:r>
      <w:r w:rsidRPr="0084310F">
        <w:t xml:space="preserve"> from 11:30 am to </w:t>
      </w:r>
    </w:p>
    <w:p w14:paraId="44427FDE" w14:textId="321F5C37" w:rsidR="004D1670" w:rsidRDefault="004D1670" w:rsidP="004D1670">
      <w:r w:rsidRPr="0084310F">
        <w:t>4 pm inside Cleary Commons, located on the school’s campus at 3750 Cleary Drive in Howell. The drive is open to the entire community.</w:t>
      </w:r>
    </w:p>
    <w:p w14:paraId="46303859" w14:textId="77777777" w:rsidR="004D1670" w:rsidRDefault="004D1670" w:rsidP="004D1670"/>
    <w:p w14:paraId="42EE79DC" w14:textId="77777777" w:rsidR="004D1670" w:rsidRDefault="004D1670" w:rsidP="004D1670">
      <w:r>
        <w:t>Your blood donation can help trauma victims, surgery patients, premature babies and people with anemia.</w:t>
      </w:r>
    </w:p>
    <w:p w14:paraId="51C5CA5B" w14:textId="77777777" w:rsidR="004D1670" w:rsidRDefault="004D1670" w:rsidP="004D1670"/>
    <w:p w14:paraId="2BF0F24E" w14:textId="77777777" w:rsidR="004D1670" w:rsidRPr="00687AAC" w:rsidRDefault="004D1670" w:rsidP="00687AAC">
      <w:pPr>
        <w:rPr>
          <w:rFonts w:cstheme="minorHAnsi"/>
        </w:rPr>
      </w:pPr>
      <w:r w:rsidRPr="00687AAC">
        <w:rPr>
          <w:rFonts w:cstheme="minorHAnsi"/>
        </w:rPr>
        <w:t>To reserve a time to donate, click this link:</w:t>
      </w:r>
    </w:p>
    <w:p w14:paraId="77DE8D3A" w14:textId="77777777" w:rsidR="00687AAC" w:rsidRPr="004C13C1" w:rsidRDefault="00C95E76" w:rsidP="00687AAC">
      <w:pPr>
        <w:rPr>
          <w:rFonts w:eastAsia="Times New Roman" w:cstheme="minorHAnsi"/>
        </w:rPr>
      </w:pPr>
      <w:hyperlink r:id="rId8" w:tgtFrame="_blank" w:history="1">
        <w:r w:rsidR="00687AAC" w:rsidRPr="004C13C1">
          <w:rPr>
            <w:rFonts w:eastAsia="Times New Roman" w:cstheme="minorHAnsi"/>
            <w:u w:val="single"/>
          </w:rPr>
          <w:t>https://donate.michigan.versiti.org/donor/schedules/drive_schedule/159674</w:t>
        </w:r>
      </w:hyperlink>
    </w:p>
    <w:p w14:paraId="35CC6A9C" w14:textId="77777777" w:rsidR="004D1670" w:rsidRDefault="004D1670" w:rsidP="004D1670"/>
    <w:p w14:paraId="7E22B70A" w14:textId="77777777" w:rsidR="004D1670" w:rsidRPr="004D1670" w:rsidRDefault="004D1670" w:rsidP="004D1670">
      <w:pPr>
        <w:rPr>
          <w:b/>
          <w:bCs/>
        </w:rPr>
      </w:pPr>
      <w:r w:rsidRPr="004D1670">
        <w:rPr>
          <w:b/>
          <w:bCs/>
        </w:rPr>
        <w:t>Here are the eligibility requirements for giving blood:</w:t>
      </w:r>
    </w:p>
    <w:p w14:paraId="3DF5FB41" w14:textId="77777777" w:rsidR="004D1670" w:rsidRDefault="004D1670" w:rsidP="004D1670"/>
    <w:p w14:paraId="4F9EBF4C" w14:textId="6BC95616" w:rsidR="004D1670" w:rsidRPr="004D1670" w:rsidRDefault="004D1670" w:rsidP="004D167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D1670">
        <w:rPr>
          <w:sz w:val="24"/>
          <w:szCs w:val="24"/>
        </w:rPr>
        <w:t>You must weigh at least 110 pounds.</w:t>
      </w:r>
    </w:p>
    <w:p w14:paraId="449651B6" w14:textId="3804772D" w:rsidR="004D1670" w:rsidRPr="004D1670" w:rsidRDefault="004D1670" w:rsidP="004D167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D1670">
        <w:rPr>
          <w:sz w:val="24"/>
          <w:szCs w:val="24"/>
        </w:rPr>
        <w:t xml:space="preserve">Pregnant women are not eligible to donate blood. </w:t>
      </w:r>
    </w:p>
    <w:p w14:paraId="695B32E7" w14:textId="5D3FDAA0" w:rsidR="004D1670" w:rsidRPr="004D1670" w:rsidRDefault="004D1670" w:rsidP="004D167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D1670">
        <w:rPr>
          <w:sz w:val="24"/>
          <w:szCs w:val="24"/>
        </w:rPr>
        <w:t>Women who are breastfeeding are eligible to donate.</w:t>
      </w:r>
    </w:p>
    <w:p w14:paraId="035A433B" w14:textId="77777777" w:rsidR="004D1670" w:rsidRPr="004D1670" w:rsidRDefault="004D1670" w:rsidP="004D1670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4D1670">
        <w:rPr>
          <w:rFonts w:cstheme="minorHAnsi"/>
          <w:sz w:val="24"/>
          <w:szCs w:val="24"/>
        </w:rPr>
        <w:t>If you are taking antibiotics for an infection, you are eligible to donate blood two days after your course of treatment is complete.</w:t>
      </w:r>
    </w:p>
    <w:p w14:paraId="5AE4BF8A" w14:textId="77777777" w:rsidR="004D1670" w:rsidRPr="004D1670" w:rsidRDefault="004D1670" w:rsidP="004D1670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4D1670">
        <w:rPr>
          <w:rFonts w:cstheme="minorHAnsi"/>
          <w:sz w:val="24"/>
          <w:szCs w:val="24"/>
        </w:rPr>
        <w:t xml:space="preserve">If you have a fever or a productive cough (bringing up </w:t>
      </w:r>
      <w:proofErr w:type="spellStart"/>
      <w:r w:rsidRPr="004D1670">
        <w:rPr>
          <w:rFonts w:cstheme="minorHAnsi"/>
          <w:sz w:val="24"/>
          <w:szCs w:val="24"/>
        </w:rPr>
        <w:t>phlem</w:t>
      </w:r>
      <w:proofErr w:type="spellEnd"/>
      <w:r w:rsidRPr="004D1670">
        <w:rPr>
          <w:rFonts w:cstheme="minorHAnsi"/>
          <w:sz w:val="24"/>
          <w:szCs w:val="24"/>
        </w:rPr>
        <w:t>) do not give blood.</w:t>
      </w:r>
    </w:p>
    <w:p w14:paraId="10C5169C" w14:textId="77777777" w:rsidR="004D1670" w:rsidRPr="004D1670" w:rsidRDefault="004D1670" w:rsidP="004D1670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4D1670">
        <w:rPr>
          <w:rFonts w:cstheme="minorHAnsi"/>
          <w:color w:val="000000"/>
          <w:sz w:val="24"/>
          <w:szCs w:val="24"/>
        </w:rPr>
        <w:t xml:space="preserve">If you do not feel well on the day of the donation, do not give blood. </w:t>
      </w:r>
    </w:p>
    <w:p w14:paraId="11C83F83" w14:textId="77777777" w:rsidR="004D1670" w:rsidRPr="004D1670" w:rsidRDefault="004D1670" w:rsidP="004D1670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4D1670">
        <w:rPr>
          <w:rFonts w:cstheme="minorHAnsi"/>
          <w:color w:val="000000"/>
          <w:sz w:val="24"/>
          <w:szCs w:val="24"/>
        </w:rPr>
        <w:t xml:space="preserve">Students ages 16 to 18 must meet specific height and weight requirements for whole blood donation. Call </w:t>
      </w:r>
      <w:proofErr w:type="spellStart"/>
      <w:r w:rsidRPr="004D1670">
        <w:rPr>
          <w:rFonts w:cstheme="minorHAnsi"/>
          <w:color w:val="000000"/>
          <w:sz w:val="24"/>
          <w:szCs w:val="24"/>
        </w:rPr>
        <w:t>Versiti</w:t>
      </w:r>
      <w:proofErr w:type="spellEnd"/>
      <w:r w:rsidRPr="004D1670">
        <w:rPr>
          <w:rFonts w:cstheme="minorHAnsi"/>
          <w:color w:val="000000"/>
          <w:sz w:val="24"/>
          <w:szCs w:val="24"/>
        </w:rPr>
        <w:t xml:space="preserve"> or visit the organization’s website for details.</w:t>
      </w:r>
    </w:p>
    <w:p w14:paraId="0C306B58" w14:textId="77777777" w:rsidR="004D1670" w:rsidRPr="004D1670" w:rsidRDefault="004D1670" w:rsidP="004D1670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4D1670">
        <w:rPr>
          <w:rFonts w:cstheme="minorHAnsi"/>
          <w:sz w:val="24"/>
          <w:szCs w:val="24"/>
        </w:rPr>
        <w:t xml:space="preserve">If you are 16 years old you can donate with the consent of a parent or guardian if you meet all other eligibility requirements. </w:t>
      </w:r>
    </w:p>
    <w:p w14:paraId="60372AFC" w14:textId="387218DB" w:rsidR="004D1670" w:rsidRPr="004D1670" w:rsidRDefault="004D1670" w:rsidP="004D1670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4D1670">
        <w:rPr>
          <w:rFonts w:cstheme="minorHAnsi"/>
          <w:color w:val="000000"/>
          <w:sz w:val="24"/>
          <w:szCs w:val="24"/>
        </w:rPr>
        <w:t>You can donate whole blood every 56 days (eight weeks).</w:t>
      </w:r>
    </w:p>
    <w:p w14:paraId="7D9ACF9A" w14:textId="171FFBB9" w:rsidR="004D1670" w:rsidRPr="004D1670" w:rsidRDefault="004D1670" w:rsidP="004D167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(more)</w:t>
      </w:r>
    </w:p>
    <w:p w14:paraId="3F78F737" w14:textId="77777777" w:rsidR="004D1670" w:rsidRPr="0084310F" w:rsidRDefault="004D1670" w:rsidP="004D167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1EB0C183" w14:textId="77777777" w:rsidR="004D1670" w:rsidRDefault="004D1670" w:rsidP="004D167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246028B8" w14:textId="1ADB7490" w:rsidR="004D1670" w:rsidRPr="004D1670" w:rsidRDefault="004D1670" w:rsidP="004D167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</w:rPr>
      </w:pPr>
      <w:r w:rsidRPr="004D1670">
        <w:rPr>
          <w:rFonts w:asciiTheme="minorHAnsi" w:hAnsiTheme="minorHAnsi" w:cstheme="minorHAnsi"/>
          <w:b/>
          <w:bCs/>
          <w:i/>
          <w:iCs/>
        </w:rPr>
        <w:t xml:space="preserve">Cleary University hosts blood drive </w:t>
      </w:r>
      <w:r w:rsidR="00687AAC">
        <w:rPr>
          <w:rFonts w:asciiTheme="minorHAnsi" w:hAnsiTheme="minorHAnsi" w:cstheme="minorHAnsi"/>
          <w:b/>
          <w:bCs/>
          <w:i/>
          <w:iCs/>
        </w:rPr>
        <w:t>March 18</w:t>
      </w:r>
      <w:r>
        <w:rPr>
          <w:rFonts w:asciiTheme="minorHAnsi" w:hAnsiTheme="minorHAnsi" w:cstheme="minorHAnsi"/>
          <w:b/>
          <w:bCs/>
          <w:i/>
          <w:iCs/>
        </w:rPr>
        <w:t xml:space="preserve"> page 2</w:t>
      </w:r>
    </w:p>
    <w:p w14:paraId="5C3F2241" w14:textId="77777777" w:rsidR="004D1670" w:rsidRDefault="004D1670" w:rsidP="004D167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38E3AD36" w14:textId="77777777" w:rsidR="004D1670" w:rsidRDefault="004D1670" w:rsidP="004D167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24EB0404" w14:textId="3B0201DD" w:rsidR="004D1670" w:rsidRPr="004D1670" w:rsidRDefault="004D1670" w:rsidP="004D167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D1670">
        <w:rPr>
          <w:rFonts w:asciiTheme="minorHAnsi" w:hAnsiTheme="minorHAnsi" w:cstheme="minorHAnsi"/>
        </w:rPr>
        <w:t xml:space="preserve">To prepare for a blood donation, </w:t>
      </w:r>
      <w:r>
        <w:rPr>
          <w:rFonts w:asciiTheme="minorHAnsi" w:hAnsiTheme="minorHAnsi" w:cstheme="minorHAnsi"/>
        </w:rPr>
        <w:t>get a good night’s sleep, eat a full healthy meal and drink plenty of fluids.</w:t>
      </w:r>
    </w:p>
    <w:p w14:paraId="5E51055F" w14:textId="77777777" w:rsidR="004D1670" w:rsidRDefault="004D1670" w:rsidP="004D1670"/>
    <w:p w14:paraId="3B1BB502" w14:textId="76D80978" w:rsidR="004D1670" w:rsidRDefault="004D1670" w:rsidP="004D1670">
      <w:r>
        <w:t xml:space="preserve">The actual donation process takes about 20 to 25 minutes, but plan on spending an hour and a half at the donation center. </w:t>
      </w:r>
    </w:p>
    <w:p w14:paraId="10692C86" w14:textId="77777777" w:rsidR="004D1670" w:rsidRDefault="004D1670" w:rsidP="004D1670"/>
    <w:p w14:paraId="2EBB2FB7" w14:textId="591EED9F" w:rsidR="004D1670" w:rsidRDefault="004D1670" w:rsidP="004D1670">
      <w:r>
        <w:t xml:space="preserve">After donating blood, most people will feel fine. Make sure you have a snack at the donation center before you leave. Try to avoid strenuous activity for 12 hours after donating. </w:t>
      </w:r>
    </w:p>
    <w:p w14:paraId="4D98BF29" w14:textId="77777777" w:rsidR="004D1670" w:rsidRDefault="004D1670" w:rsidP="004D1670"/>
    <w:p w14:paraId="75863D09" w14:textId="5D6E801F" w:rsidR="004D1670" w:rsidRDefault="004D1670" w:rsidP="004D1670">
      <w:r>
        <w:t xml:space="preserve">Your body continuously makes new blood. The fluid portion of your blood will be replaced within 24 hours. It will take a few weeks to replace the red blood cells. </w:t>
      </w:r>
    </w:p>
    <w:p w14:paraId="06DCDA44" w14:textId="77777777" w:rsidR="004D1670" w:rsidRDefault="004D1670" w:rsidP="004D1670"/>
    <w:p w14:paraId="51BC3B80" w14:textId="0B21895E" w:rsidR="004D1670" w:rsidRPr="004D1670" w:rsidRDefault="004D1670" w:rsidP="004D1670">
      <w:pPr>
        <w:shd w:val="clear" w:color="auto" w:fill="FFFFFF"/>
        <w:rPr>
          <w:rFonts w:cstheme="minorHAnsi"/>
        </w:rPr>
      </w:pPr>
      <w:r w:rsidRPr="004D1670">
        <w:rPr>
          <w:rFonts w:cstheme="minorHAnsi"/>
        </w:rPr>
        <w:t xml:space="preserve">If you have any questions about giving blood, call </w:t>
      </w:r>
      <w:proofErr w:type="spellStart"/>
      <w:r w:rsidRPr="004D1670">
        <w:rPr>
          <w:rFonts w:cstheme="minorHAnsi"/>
        </w:rPr>
        <w:t>Versiti</w:t>
      </w:r>
      <w:proofErr w:type="spellEnd"/>
      <w:r w:rsidRPr="004D1670">
        <w:rPr>
          <w:rFonts w:cstheme="minorHAnsi"/>
        </w:rPr>
        <w:t xml:space="preserve"> at 866.642.5663.</w:t>
      </w:r>
    </w:p>
    <w:p w14:paraId="6C179117" w14:textId="3D438FFE" w:rsidR="004D1670" w:rsidRDefault="004D1670" w:rsidP="004D1670"/>
    <w:p w14:paraId="7576382F" w14:textId="1399481D" w:rsidR="004D1670" w:rsidRPr="004D1670" w:rsidRDefault="004D1670" w:rsidP="004D1670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787878"/>
        </w:rPr>
      </w:pPr>
      <w:proofErr w:type="spellStart"/>
      <w:r w:rsidRPr="004D1670">
        <w:rPr>
          <w:rFonts w:asciiTheme="minorHAnsi" w:hAnsiTheme="minorHAnsi" w:cstheme="minorHAnsi"/>
        </w:rPr>
        <w:t>Versiti</w:t>
      </w:r>
      <w:proofErr w:type="spellEnd"/>
      <w:r w:rsidRPr="004D1670">
        <w:rPr>
          <w:rFonts w:asciiTheme="minorHAnsi" w:hAnsiTheme="minorHAnsi" w:cstheme="minorHAnsi"/>
        </w:rPr>
        <w:t xml:space="preserve">, the nonprofit organization conducting the blood drive at Cleary University, works to improve patient outcomes, advance the field of personalized medicine and strengthen the health of communities everywhere. </w:t>
      </w:r>
      <w:proofErr w:type="spellStart"/>
      <w:r w:rsidRPr="004D1670">
        <w:rPr>
          <w:rFonts w:asciiTheme="minorHAnsi" w:hAnsiTheme="minorHAnsi" w:cstheme="minorHAnsi"/>
        </w:rPr>
        <w:t>Versiti</w:t>
      </w:r>
      <w:proofErr w:type="spellEnd"/>
      <w:r w:rsidRPr="004D1670">
        <w:rPr>
          <w:rFonts w:asciiTheme="minorHAnsi" w:hAnsiTheme="minorHAnsi" w:cstheme="minorHAnsi"/>
        </w:rPr>
        <w:t xml:space="preserve"> Blood Center of Michigan has provided blood products and services to local patients since 1955. </w:t>
      </w:r>
      <w:r>
        <w:rPr>
          <w:rFonts w:asciiTheme="minorHAnsi" w:hAnsiTheme="minorHAnsi" w:cstheme="minorHAnsi"/>
        </w:rPr>
        <w:t xml:space="preserve">The center collects more than 135,000 units of blood each year. </w:t>
      </w:r>
    </w:p>
    <w:p w14:paraId="3B1F86E6" w14:textId="5FC4CD04" w:rsidR="00CB58BB" w:rsidRPr="006649CE" w:rsidRDefault="00CB58BB" w:rsidP="006649CE">
      <w:pPr>
        <w:shd w:val="clear" w:color="auto" w:fill="FFFFFF"/>
        <w:rPr>
          <w:rFonts w:eastAsia="Times New Roman" w:cstheme="minorHAnsi"/>
          <w:color w:val="222222"/>
        </w:rPr>
      </w:pPr>
      <w:bookmarkStart w:id="0" w:name="_Hlk126954219"/>
      <w:r w:rsidRPr="00CB58BB">
        <w:rPr>
          <w:rStyle w:val="Strong"/>
          <w:rFonts w:ascii="Calibri" w:hAnsi="Calibri" w:cs="Calibri"/>
        </w:rPr>
        <w:t>About Cleary University</w:t>
      </w:r>
    </w:p>
    <w:p w14:paraId="4386F188" w14:textId="77777777" w:rsidR="00CB58BB" w:rsidRPr="00CB58BB" w:rsidRDefault="00CB58BB" w:rsidP="00CB58BB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CB58BB">
        <w:rPr>
          <w:rFonts w:ascii="Calibri" w:hAnsi="Calibri" w:cs="Calibri"/>
        </w:rPr>
        <w:t>Founded in 1883, Cleary University is a four-year, world-class accredited university, offering undergraduate and graduate degrees from a unique Business Arts curriculum, driven by a</w:t>
      </w:r>
    </w:p>
    <w:p w14:paraId="2AECCF4A" w14:textId="77777777" w:rsidR="00CB58BB" w:rsidRPr="00CB58BB" w:rsidRDefault="00CB58BB" w:rsidP="00CB58BB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CB58BB">
        <w:rPr>
          <w:rFonts w:ascii="Calibri" w:hAnsi="Calibri" w:cs="Calibri"/>
        </w:rPr>
        <w:t>faculty of thought leaders with deep, practical experience in their industries. Providing on-</w:t>
      </w:r>
    </w:p>
    <w:p w14:paraId="59D91E67" w14:textId="77777777" w:rsidR="00CB58BB" w:rsidRPr="00CB58BB" w:rsidRDefault="00CB58BB" w:rsidP="00CB58BB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CB58BB">
        <w:rPr>
          <w:rFonts w:ascii="Calibri" w:hAnsi="Calibri" w:cs="Calibri"/>
        </w:rPr>
        <w:t xml:space="preserve">campus and online education models, Cleary provides a robust athletic program and a rich </w:t>
      </w:r>
    </w:p>
    <w:p w14:paraId="79702B0F" w14:textId="77777777" w:rsidR="00CB58BB" w:rsidRPr="00CB58BB" w:rsidRDefault="00CB58BB" w:rsidP="00CB58BB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CB58BB">
        <w:rPr>
          <w:rFonts w:ascii="Calibri" w:hAnsi="Calibri" w:cs="Calibri"/>
        </w:rPr>
        <w:t>residence life with nearly 200 students living on the quiet, rolling 50-acre campus. Cleary graduates tend to land jobs faster than their peers and with higher earning salaries at the start of their careers.</w:t>
      </w:r>
    </w:p>
    <w:p w14:paraId="5F30CFE4" w14:textId="77777777" w:rsidR="00CB58BB" w:rsidRPr="00CB58BB" w:rsidRDefault="00CB58BB" w:rsidP="00CB58BB">
      <w:pPr>
        <w:rPr>
          <w:b/>
          <w:bCs/>
          <w:i/>
          <w:iCs/>
        </w:rPr>
      </w:pPr>
    </w:p>
    <w:p w14:paraId="6EA437F7" w14:textId="77777777" w:rsidR="00CB58BB" w:rsidRDefault="00CB58BB" w:rsidP="00CB58BB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CB58BB">
        <w:rPr>
          <w:rFonts w:ascii="Calibri" w:hAnsi="Calibri" w:cs="Calibri"/>
        </w:rPr>
        <w:t>Cleary University is accredited by The Higher Learning Commission, a proud member of the HLC Standard Pathway, and an approved institution by the National Council for State Authorization Reciprocity Agreements. A nonprofit university, Cleary’s campus is located at 3750 Cleary Drive, Howell, MI 48843, (800) 686-1883 with an education center within the Durfee Innovation Society at 2470 Collingwood St., Detroit, MI 48206.</w:t>
      </w:r>
    </w:p>
    <w:p w14:paraId="3F42EBD9" w14:textId="77777777" w:rsidR="004D1670" w:rsidRDefault="004D1670" w:rsidP="00CB58BB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3E2B25DC" w14:textId="621D5501" w:rsidR="004D1670" w:rsidRDefault="004D1670" w:rsidP="004D1670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(more)</w:t>
      </w:r>
    </w:p>
    <w:p w14:paraId="5ECD6490" w14:textId="77777777" w:rsidR="00B0622B" w:rsidRDefault="00B0622B" w:rsidP="00CB58BB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330D8302" w14:textId="77777777" w:rsidR="004D1670" w:rsidRDefault="004D1670" w:rsidP="00CB58B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2E33BD1C" w14:textId="77777777" w:rsidR="004D1670" w:rsidRDefault="004D1670" w:rsidP="00CB58B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45ABD2DA" w14:textId="0A854A5A" w:rsidR="004D1670" w:rsidRPr="004D1670" w:rsidRDefault="004D1670" w:rsidP="00CB58B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</w:rPr>
      </w:pPr>
      <w:r w:rsidRPr="004D1670">
        <w:rPr>
          <w:rFonts w:ascii="Calibri" w:hAnsi="Calibri" w:cs="Calibri"/>
          <w:b/>
          <w:bCs/>
          <w:i/>
          <w:iCs/>
        </w:rPr>
        <w:t xml:space="preserve">Cleary University hosts blood drive </w:t>
      </w:r>
      <w:r w:rsidR="00687AAC">
        <w:rPr>
          <w:rFonts w:ascii="Calibri" w:hAnsi="Calibri" w:cs="Calibri"/>
          <w:b/>
          <w:bCs/>
          <w:i/>
          <w:iCs/>
        </w:rPr>
        <w:t>March 18</w:t>
      </w:r>
      <w:r w:rsidRPr="004D1670">
        <w:rPr>
          <w:rFonts w:ascii="Calibri" w:hAnsi="Calibri" w:cs="Calibri"/>
          <w:b/>
          <w:bCs/>
          <w:i/>
          <w:iCs/>
        </w:rPr>
        <w:t xml:space="preserve"> page 3</w:t>
      </w:r>
    </w:p>
    <w:p w14:paraId="77E2C277" w14:textId="77777777" w:rsidR="004D1670" w:rsidRDefault="004D1670" w:rsidP="00CB58B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4FC337A0" w14:textId="77777777" w:rsidR="004D1670" w:rsidRDefault="004D1670" w:rsidP="00CB58B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0A8C28DA" w14:textId="5AC1D5E2" w:rsidR="00CB58BB" w:rsidRDefault="00CB58BB" w:rsidP="00CB58BB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</w:rPr>
      </w:pPr>
      <w:r w:rsidRPr="00CB58BB">
        <w:rPr>
          <w:rFonts w:ascii="Calibri" w:hAnsi="Calibri" w:cs="Calibri"/>
          <w:b/>
          <w:bCs/>
        </w:rPr>
        <w:t>Cleary University</w:t>
      </w:r>
      <w:r w:rsidRPr="00CB58BB">
        <w:rPr>
          <w:rFonts w:ascii="Calibri" w:hAnsi="Calibri" w:cs="Calibri"/>
        </w:rPr>
        <w:t xml:space="preserve">: </w:t>
      </w:r>
    </w:p>
    <w:p w14:paraId="46524A52" w14:textId="77777777" w:rsidR="00B95009" w:rsidRPr="008028A8" w:rsidRDefault="00B95009" w:rsidP="00B95009">
      <w:pPr>
        <w:rPr>
          <w:rFonts w:cs="Calibri"/>
        </w:rPr>
      </w:pPr>
    </w:p>
    <w:p w14:paraId="573FF91C" w14:textId="12CA4813" w:rsidR="00B95009" w:rsidRPr="00B95009" w:rsidRDefault="00B95009" w:rsidP="00972C43">
      <w:pPr>
        <w:pStyle w:val="ListParagraph"/>
        <w:numPr>
          <w:ilvl w:val="0"/>
          <w:numId w:val="13"/>
        </w:numPr>
        <w:spacing w:after="0" w:line="240" w:lineRule="auto"/>
        <w:rPr>
          <w:rFonts w:cs="Calibri"/>
          <w:sz w:val="24"/>
          <w:szCs w:val="24"/>
        </w:rPr>
      </w:pPr>
      <w:bookmarkStart w:id="1" w:name="_Hlk158893961"/>
      <w:r w:rsidRPr="00B95009">
        <w:rPr>
          <w:rFonts w:cs="Calibri"/>
          <w:sz w:val="24"/>
          <w:szCs w:val="24"/>
        </w:rPr>
        <w:t>Ranked ninth best university in the US for its MBA online leadership degree program (OnlineMastersDegrees.org)</w:t>
      </w:r>
    </w:p>
    <w:p w14:paraId="798C3972" w14:textId="77777777" w:rsidR="00B95009" w:rsidRPr="00B95009" w:rsidRDefault="00B95009" w:rsidP="00B95009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</w:rPr>
      </w:pPr>
      <w:r w:rsidRPr="00B95009">
        <w:rPr>
          <w:rFonts w:ascii="Calibri" w:hAnsi="Calibri" w:cs="Calibri"/>
        </w:rPr>
        <w:t>Ranked #5 in the nation for best online business degree (University HQ)</w:t>
      </w:r>
    </w:p>
    <w:p w14:paraId="1384B20B" w14:textId="77777777" w:rsidR="00B95009" w:rsidRPr="00B95009" w:rsidRDefault="00B95009" w:rsidP="00B95009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</w:rPr>
      </w:pPr>
      <w:r w:rsidRPr="00B95009">
        <w:rPr>
          <w:rFonts w:ascii="Calibri" w:hAnsi="Calibri" w:cs="Calibri"/>
        </w:rPr>
        <w:t>Ranked #3 in Michigan for best average starting salary two years post-graduation (US Department of Education)</w:t>
      </w:r>
    </w:p>
    <w:p w14:paraId="64AF0B90" w14:textId="77777777" w:rsidR="00B95009" w:rsidRPr="00B95009" w:rsidRDefault="00B95009" w:rsidP="00B95009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</w:rPr>
      </w:pPr>
      <w:r w:rsidRPr="00B95009">
        <w:rPr>
          <w:rFonts w:ascii="Calibri" w:hAnsi="Calibri" w:cs="Calibri"/>
        </w:rPr>
        <w:t>Ranked #5 in the entire country for its student debt ratio to starting salaries (</w:t>
      </w:r>
      <w:r w:rsidRPr="00B95009">
        <w:rPr>
          <w:rFonts w:ascii="Calibri" w:hAnsi="Calibri" w:cs="Calibri"/>
          <w:i/>
          <w:iCs/>
        </w:rPr>
        <w:t>Wall Street</w:t>
      </w:r>
      <w:r w:rsidRPr="00B95009">
        <w:rPr>
          <w:rFonts w:ascii="Calibri" w:hAnsi="Calibri" w:cs="Calibri"/>
        </w:rPr>
        <w:t xml:space="preserve"> </w:t>
      </w:r>
      <w:r w:rsidRPr="00B95009">
        <w:rPr>
          <w:rFonts w:ascii="Calibri" w:hAnsi="Calibri" w:cs="Calibri"/>
          <w:i/>
          <w:iCs/>
        </w:rPr>
        <w:t>Journal</w:t>
      </w:r>
      <w:r w:rsidRPr="00B95009">
        <w:rPr>
          <w:rFonts w:ascii="Calibri" w:hAnsi="Calibri" w:cs="Calibri"/>
        </w:rPr>
        <w:t>)</w:t>
      </w:r>
    </w:p>
    <w:p w14:paraId="599D3B58" w14:textId="4FBED750" w:rsidR="00B95009" w:rsidRPr="00B95009" w:rsidRDefault="00B95009" w:rsidP="00B95009">
      <w:pPr>
        <w:pStyle w:val="ListParagraph"/>
        <w:numPr>
          <w:ilvl w:val="0"/>
          <w:numId w:val="13"/>
        </w:numPr>
        <w:spacing w:after="0" w:line="240" w:lineRule="auto"/>
        <w:rPr>
          <w:rFonts w:cs="Calibri"/>
          <w:sz w:val="24"/>
          <w:szCs w:val="24"/>
        </w:rPr>
      </w:pPr>
      <w:r w:rsidRPr="00B95009">
        <w:rPr>
          <w:rFonts w:cs="Calibri"/>
          <w:sz w:val="24"/>
          <w:szCs w:val="24"/>
        </w:rPr>
        <w:t>Ranked #9 in Michigan for its MBA online degree program (OnlineMastersDegrees.org)</w:t>
      </w:r>
    </w:p>
    <w:p w14:paraId="5B16751D" w14:textId="3074455F" w:rsidR="00B95009" w:rsidRPr="00B95009" w:rsidRDefault="00B95009" w:rsidP="00B95009">
      <w:pPr>
        <w:pStyle w:val="ListParagraph"/>
        <w:numPr>
          <w:ilvl w:val="0"/>
          <w:numId w:val="13"/>
        </w:numPr>
        <w:spacing w:after="0" w:line="240" w:lineRule="auto"/>
        <w:rPr>
          <w:rFonts w:cs="Calibri"/>
          <w:sz w:val="24"/>
          <w:szCs w:val="24"/>
        </w:rPr>
      </w:pPr>
      <w:r w:rsidRPr="00B95009">
        <w:rPr>
          <w:rFonts w:cs="Calibri"/>
          <w:sz w:val="24"/>
          <w:szCs w:val="24"/>
        </w:rPr>
        <w:t>Ranked #15 in the US for its MBA online Human Resources program</w:t>
      </w:r>
      <w:r w:rsidR="00EB4FAE">
        <w:rPr>
          <w:rFonts w:cs="Calibri"/>
          <w:sz w:val="24"/>
          <w:szCs w:val="24"/>
        </w:rPr>
        <w:t xml:space="preserve"> (OnlineMastersDegrees.org)</w:t>
      </w:r>
    </w:p>
    <w:p w14:paraId="4789C734" w14:textId="77777777" w:rsidR="004D1670" w:rsidRPr="00B95009" w:rsidRDefault="004D1670" w:rsidP="004D1670">
      <w:pPr>
        <w:numPr>
          <w:ilvl w:val="0"/>
          <w:numId w:val="3"/>
        </w:numPr>
        <w:rPr>
          <w:rFonts w:eastAsia="Times New Roman" w:cs="Calibri"/>
        </w:rPr>
      </w:pPr>
      <w:r w:rsidRPr="00B95009">
        <w:rPr>
          <w:rFonts w:eastAsia="Times New Roman" w:cs="Calibri"/>
        </w:rPr>
        <w:t xml:space="preserve">Named “Best for Vets College in 2022” by </w:t>
      </w:r>
      <w:r w:rsidRPr="00B95009">
        <w:rPr>
          <w:rFonts w:eastAsia="Times New Roman" w:cs="Calibri"/>
          <w:i/>
          <w:iCs/>
        </w:rPr>
        <w:t>Military Times</w:t>
      </w:r>
      <w:r w:rsidRPr="00B95009">
        <w:rPr>
          <w:rFonts w:eastAsia="Times New Roman" w:cs="Calibri"/>
        </w:rPr>
        <w:t xml:space="preserve"> </w:t>
      </w:r>
    </w:p>
    <w:p w14:paraId="0BABFE7E" w14:textId="137C55A7" w:rsidR="004D1670" w:rsidRPr="00B95009" w:rsidRDefault="004D1670" w:rsidP="004D1670">
      <w:pPr>
        <w:numPr>
          <w:ilvl w:val="0"/>
          <w:numId w:val="3"/>
        </w:numPr>
        <w:rPr>
          <w:rFonts w:eastAsia="Times New Roman" w:cs="Calibri"/>
        </w:rPr>
      </w:pPr>
      <w:r w:rsidRPr="00B95009">
        <w:rPr>
          <w:rFonts w:eastAsia="Times New Roman" w:cs="Calibri"/>
        </w:rPr>
        <w:t>Earned Gold Level Veteran-Friendly status two years in a row from The Michigan Veterans Affairs Agency (MVAA) for continued excellence in serving military-connected students in Michigan</w:t>
      </w:r>
    </w:p>
    <w:bookmarkEnd w:id="1"/>
    <w:p w14:paraId="604EF120" w14:textId="77777777" w:rsidR="004D1670" w:rsidRPr="00CB58BB" w:rsidRDefault="004D1670" w:rsidP="004D1670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</w:rPr>
      </w:pPr>
    </w:p>
    <w:p w14:paraId="4F855228" w14:textId="77777777" w:rsidR="004D1670" w:rsidRPr="00CB58BB" w:rsidRDefault="004D1670" w:rsidP="004D1670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CB58BB">
        <w:rPr>
          <w:rFonts w:ascii="Calibri" w:hAnsi="Calibri" w:cs="Calibri"/>
        </w:rPr>
        <w:t xml:space="preserve">To learn more about Cleary University, visit its website: </w:t>
      </w:r>
      <w:hyperlink r:id="rId9" w:tgtFrame="_blank" w:history="1">
        <w:r w:rsidRPr="00CB58BB">
          <w:rPr>
            <w:rStyle w:val="Hyperlink"/>
            <w:rFonts w:ascii="Calibri" w:hAnsi="Calibri" w:cs="Calibri"/>
            <w:color w:val="auto"/>
          </w:rPr>
          <w:t>https://cleary.edu</w:t>
        </w:r>
      </w:hyperlink>
      <w:r w:rsidRPr="00CB58BB">
        <w:rPr>
          <w:rFonts w:ascii="Calibri" w:hAnsi="Calibri" w:cs="Calibri"/>
        </w:rPr>
        <w:t>. </w:t>
      </w:r>
    </w:p>
    <w:p w14:paraId="48ADBA32" w14:textId="77777777" w:rsidR="004D1670" w:rsidRPr="00CB58BB" w:rsidRDefault="004D1670" w:rsidP="004D1670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0B33A62" w14:textId="77777777" w:rsidR="004D1670" w:rsidRPr="00CB58BB" w:rsidRDefault="004D1670" w:rsidP="004D1670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</w:p>
    <w:p w14:paraId="6D53AE6B" w14:textId="77777777" w:rsidR="006649CE" w:rsidRDefault="006649CE" w:rsidP="006649CE">
      <w:pPr>
        <w:jc w:val="center"/>
        <w:rPr>
          <w:rFonts w:eastAsia="Times New Roman" w:cs="Calibri"/>
        </w:rPr>
      </w:pPr>
    </w:p>
    <w:p w14:paraId="60057FF2" w14:textId="4700308F" w:rsidR="00B07C3C" w:rsidRPr="006649CE" w:rsidRDefault="006649CE" w:rsidP="006649CE">
      <w:pPr>
        <w:jc w:val="center"/>
        <w:rPr>
          <w:rFonts w:eastAsia="Times New Roman" w:cs="Calibri"/>
        </w:rPr>
      </w:pPr>
      <w:r>
        <w:rPr>
          <w:rFonts w:eastAsia="Times New Roman" w:cs="Calibri"/>
        </w:rPr>
        <w:t>###</w:t>
      </w:r>
    </w:p>
    <w:bookmarkEnd w:id="0"/>
    <w:sectPr w:rsidR="00B07C3C" w:rsidRPr="006649CE" w:rsidSect="00E01B06">
      <w:headerReference w:type="default" r:id="rId10"/>
      <w:footerReference w:type="default" r:id="rId11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6CA8" w14:textId="77777777" w:rsidR="00605FD5" w:rsidRDefault="00605FD5" w:rsidP="00E01B06">
      <w:r>
        <w:separator/>
      </w:r>
    </w:p>
  </w:endnote>
  <w:endnote w:type="continuationSeparator" w:id="0">
    <w:p w14:paraId="16FD4E6D" w14:textId="77777777" w:rsidR="00605FD5" w:rsidRDefault="00605FD5" w:rsidP="00E0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E2DD" w14:textId="77777777" w:rsidR="00E01B06" w:rsidRDefault="00E01B06" w:rsidP="00E01B06"/>
  <w:p w14:paraId="5954ECCF" w14:textId="77777777" w:rsidR="00E01B06" w:rsidRDefault="00E01B06" w:rsidP="00E01B06">
    <w:r w:rsidRPr="00E01B06">
      <w:rPr>
        <w:b/>
        <w:bCs/>
      </w:rPr>
      <w:t>MAIN CAMPUS</w:t>
    </w:r>
    <w:r>
      <w:t xml:space="preserve"> // 3750 CLEARY DRIVE, HOWELL MI 48843</w:t>
    </w:r>
    <w:r>
      <w:br/>
    </w:r>
    <w:r w:rsidRPr="00E01B06">
      <w:rPr>
        <w:b/>
        <w:bCs/>
      </w:rPr>
      <w:t>DETROIT EDUCATION CENTER</w:t>
    </w:r>
    <w:r>
      <w:t xml:space="preserve"> // 2470 COLLINGWOOD ST, DETROIT, MI 48206</w:t>
    </w:r>
  </w:p>
  <w:p w14:paraId="5DD55BE0" w14:textId="68E76A72" w:rsidR="00E01B06" w:rsidRPr="00E01B06" w:rsidRDefault="00E01B06" w:rsidP="00E01B06">
    <w:pPr>
      <w:rPr>
        <w:b/>
        <w:bCs/>
        <w:sz w:val="32"/>
        <w:szCs w:val="32"/>
      </w:rPr>
    </w:pPr>
    <w:r w:rsidRPr="00E01B06">
      <w:rPr>
        <w:b/>
        <w:bCs/>
        <w:sz w:val="32"/>
        <w:szCs w:val="32"/>
      </w:rPr>
      <w:t>CLEARY.EDU. 800-686-1883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A8E3" w14:textId="77777777" w:rsidR="00605FD5" w:rsidRDefault="00605FD5" w:rsidP="00E01B06">
      <w:r>
        <w:separator/>
      </w:r>
    </w:p>
  </w:footnote>
  <w:footnote w:type="continuationSeparator" w:id="0">
    <w:p w14:paraId="1E15A20F" w14:textId="77777777" w:rsidR="00605FD5" w:rsidRDefault="00605FD5" w:rsidP="00E01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2420" w14:textId="48BB95D9" w:rsidR="00E01B06" w:rsidRDefault="00E01B0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706E70" wp14:editId="0502EE11">
          <wp:simplePos x="0" y="0"/>
          <wp:positionH relativeFrom="column">
            <wp:posOffset>-388307</wp:posOffset>
          </wp:positionH>
          <wp:positionV relativeFrom="paragraph">
            <wp:posOffset>-112839</wp:posOffset>
          </wp:positionV>
          <wp:extent cx="4233672" cy="740664"/>
          <wp:effectExtent l="0" t="0" r="0" b="0"/>
          <wp:wrapSquare wrapText="bothSides"/>
          <wp:docPr id="1" name="Picture 1" descr="Text, 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3672" cy="740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1FF"/>
    <w:multiLevelType w:val="hybridMultilevel"/>
    <w:tmpl w:val="8048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404B2"/>
    <w:multiLevelType w:val="hybridMultilevel"/>
    <w:tmpl w:val="C3B0E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F2D5F"/>
    <w:multiLevelType w:val="hybridMultilevel"/>
    <w:tmpl w:val="5D168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A4378"/>
    <w:multiLevelType w:val="multilevel"/>
    <w:tmpl w:val="404E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A2115"/>
    <w:multiLevelType w:val="multilevel"/>
    <w:tmpl w:val="AB26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E5EAF"/>
    <w:multiLevelType w:val="hybridMultilevel"/>
    <w:tmpl w:val="3030E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A6EFA"/>
    <w:multiLevelType w:val="hybridMultilevel"/>
    <w:tmpl w:val="8A2C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A3EB0"/>
    <w:multiLevelType w:val="hybridMultilevel"/>
    <w:tmpl w:val="348EA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E1105"/>
    <w:multiLevelType w:val="hybridMultilevel"/>
    <w:tmpl w:val="2188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47AE4"/>
    <w:multiLevelType w:val="hybridMultilevel"/>
    <w:tmpl w:val="A704D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724AA"/>
    <w:multiLevelType w:val="hybridMultilevel"/>
    <w:tmpl w:val="9A48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950D3"/>
    <w:multiLevelType w:val="multilevel"/>
    <w:tmpl w:val="0990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636AE"/>
    <w:multiLevelType w:val="hybridMultilevel"/>
    <w:tmpl w:val="F2D80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46941">
    <w:abstractNumId w:val="8"/>
  </w:num>
  <w:num w:numId="2" w16cid:durableId="1954555666">
    <w:abstractNumId w:val="1"/>
  </w:num>
  <w:num w:numId="3" w16cid:durableId="555431828">
    <w:abstractNumId w:val="10"/>
  </w:num>
  <w:num w:numId="4" w16cid:durableId="1485731325">
    <w:abstractNumId w:val="7"/>
  </w:num>
  <w:num w:numId="5" w16cid:durableId="1298681872">
    <w:abstractNumId w:val="2"/>
  </w:num>
  <w:num w:numId="6" w16cid:durableId="2044208895">
    <w:abstractNumId w:val="6"/>
  </w:num>
  <w:num w:numId="7" w16cid:durableId="176504807">
    <w:abstractNumId w:val="9"/>
  </w:num>
  <w:num w:numId="8" w16cid:durableId="752091694">
    <w:abstractNumId w:val="11"/>
  </w:num>
  <w:num w:numId="9" w16cid:durableId="166100774">
    <w:abstractNumId w:val="4"/>
  </w:num>
  <w:num w:numId="10" w16cid:durableId="669332469">
    <w:abstractNumId w:val="3"/>
  </w:num>
  <w:num w:numId="11" w16cid:durableId="1589804774">
    <w:abstractNumId w:val="0"/>
  </w:num>
  <w:num w:numId="12" w16cid:durableId="1541622918">
    <w:abstractNumId w:val="12"/>
  </w:num>
  <w:num w:numId="13" w16cid:durableId="723338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1F"/>
    <w:rsid w:val="00096F36"/>
    <w:rsid w:val="000A79FF"/>
    <w:rsid w:val="000B70E7"/>
    <w:rsid w:val="001A2137"/>
    <w:rsid w:val="001B22AB"/>
    <w:rsid w:val="002535FC"/>
    <w:rsid w:val="002A20C8"/>
    <w:rsid w:val="002C734D"/>
    <w:rsid w:val="00302E8B"/>
    <w:rsid w:val="0030429E"/>
    <w:rsid w:val="00373CB3"/>
    <w:rsid w:val="004529D8"/>
    <w:rsid w:val="004D1670"/>
    <w:rsid w:val="00544B06"/>
    <w:rsid w:val="00605FD5"/>
    <w:rsid w:val="00641A34"/>
    <w:rsid w:val="006649CE"/>
    <w:rsid w:val="00687AAC"/>
    <w:rsid w:val="00762466"/>
    <w:rsid w:val="0076395D"/>
    <w:rsid w:val="00775AFC"/>
    <w:rsid w:val="007B0324"/>
    <w:rsid w:val="00861587"/>
    <w:rsid w:val="00892D1F"/>
    <w:rsid w:val="00A25E74"/>
    <w:rsid w:val="00B0622B"/>
    <w:rsid w:val="00B07C3C"/>
    <w:rsid w:val="00B56543"/>
    <w:rsid w:val="00B95009"/>
    <w:rsid w:val="00BA3A90"/>
    <w:rsid w:val="00C95E76"/>
    <w:rsid w:val="00CA463B"/>
    <w:rsid w:val="00CB58BB"/>
    <w:rsid w:val="00CE335C"/>
    <w:rsid w:val="00D91AEC"/>
    <w:rsid w:val="00E01B06"/>
    <w:rsid w:val="00EB4FAE"/>
    <w:rsid w:val="00F0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5E266"/>
  <w15:chartTrackingRefBased/>
  <w15:docId w15:val="{474AE315-24E4-5545-98A9-E96D6C14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5AF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775AF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67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B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B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1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B06"/>
  </w:style>
  <w:style w:type="paragraph" w:styleId="Footer">
    <w:name w:val="footer"/>
    <w:basedOn w:val="Normal"/>
    <w:link w:val="FooterChar"/>
    <w:uiPriority w:val="99"/>
    <w:unhideWhenUsed/>
    <w:rsid w:val="00E01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B06"/>
  </w:style>
  <w:style w:type="paragraph" w:styleId="ListParagraph">
    <w:name w:val="List Paragraph"/>
    <w:basedOn w:val="Normal"/>
    <w:uiPriority w:val="34"/>
    <w:qFormat/>
    <w:rsid w:val="00775AFC"/>
    <w:pPr>
      <w:spacing w:after="160" w:line="256" w:lineRule="auto"/>
      <w:ind w:left="720"/>
      <w:contextualSpacing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75A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775AFC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B07C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B58BB"/>
    <w:rPr>
      <w:b/>
      <w:bCs/>
    </w:rPr>
  </w:style>
  <w:style w:type="paragraph" w:customStyle="1" w:styleId="elementor-icon-list-item">
    <w:name w:val="elementor-icon-list-item"/>
    <w:basedOn w:val="Normal"/>
    <w:rsid w:val="00CA46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lementor-icon-list-text">
    <w:name w:val="elementor-icon-list-text"/>
    <w:basedOn w:val="DefaultParagraphFont"/>
    <w:rsid w:val="00CA463B"/>
  </w:style>
  <w:style w:type="character" w:customStyle="1" w:styleId="Heading5Char">
    <w:name w:val="Heading 5 Char"/>
    <w:basedOn w:val="DefaultParagraphFont"/>
    <w:link w:val="Heading5"/>
    <w:uiPriority w:val="9"/>
    <w:semiHidden/>
    <w:rsid w:val="004D1670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9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ate.michigan.versiti.org/donor/schedules/drive_schedule/15967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ogers@cleary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leary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Rogers</dc:creator>
  <cp:keywords/>
  <dc:description/>
  <cp:lastModifiedBy>Cindy Ficorelli</cp:lastModifiedBy>
  <cp:revision>2</cp:revision>
  <dcterms:created xsi:type="dcterms:W3CDTF">2024-02-22T19:22:00Z</dcterms:created>
  <dcterms:modified xsi:type="dcterms:W3CDTF">2024-02-22T19:22:00Z</dcterms:modified>
</cp:coreProperties>
</file>