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BF7A8" w14:textId="77777777" w:rsidR="009D1755" w:rsidRDefault="009D1755">
      <w:pPr>
        <w:rPr>
          <w:b/>
          <w:bCs/>
          <w:sz w:val="32"/>
          <w:szCs w:val="32"/>
        </w:rPr>
      </w:pPr>
    </w:p>
    <w:p w14:paraId="7EBB49B7" w14:textId="0D845EF8" w:rsidR="009D1755" w:rsidRDefault="009D1755">
      <w:pPr>
        <w:rPr>
          <w:b/>
          <w:bCs/>
          <w:sz w:val="32"/>
          <w:szCs w:val="32"/>
        </w:rPr>
      </w:pPr>
      <w:r>
        <w:rPr>
          <w:b/>
          <w:bCs/>
          <w:sz w:val="32"/>
          <w:szCs w:val="32"/>
        </w:rPr>
        <w:t>FOR IMMEDIATE RELEASE</w:t>
      </w:r>
    </w:p>
    <w:p w14:paraId="3BA6211A" w14:textId="77777777" w:rsidR="009D1755" w:rsidRDefault="009D1755">
      <w:pPr>
        <w:rPr>
          <w:b/>
          <w:bCs/>
          <w:sz w:val="32"/>
          <w:szCs w:val="32"/>
        </w:rPr>
      </w:pPr>
    </w:p>
    <w:p w14:paraId="45D0160A" w14:textId="77777777" w:rsidR="006A3D6C" w:rsidRDefault="009D1755">
      <w:pPr>
        <w:rPr>
          <w:b/>
          <w:bCs/>
          <w:sz w:val="28"/>
          <w:szCs w:val="28"/>
        </w:rPr>
      </w:pPr>
      <w:r w:rsidRPr="006A3D6C">
        <w:rPr>
          <w:b/>
          <w:bCs/>
          <w:sz w:val="28"/>
          <w:szCs w:val="28"/>
        </w:rPr>
        <w:t xml:space="preserve">Contact: </w:t>
      </w:r>
    </w:p>
    <w:p w14:paraId="2A6C439F" w14:textId="77777777" w:rsidR="006A3D6C" w:rsidRPr="00D776BE" w:rsidRDefault="006A3D6C">
      <w:pPr>
        <w:rPr>
          <w:sz w:val="24"/>
          <w:szCs w:val="24"/>
        </w:rPr>
      </w:pPr>
      <w:r w:rsidRPr="00D776BE">
        <w:rPr>
          <w:sz w:val="24"/>
          <w:szCs w:val="24"/>
        </w:rPr>
        <w:t>Nicole Matthews-Creech, Executive Director</w:t>
      </w:r>
    </w:p>
    <w:p w14:paraId="07626D8C" w14:textId="50716CEB" w:rsidR="009D1755" w:rsidRPr="00D776BE" w:rsidRDefault="006A3D6C">
      <w:pPr>
        <w:rPr>
          <w:sz w:val="24"/>
          <w:szCs w:val="24"/>
        </w:rPr>
      </w:pPr>
      <w:r w:rsidRPr="00D776BE">
        <w:rPr>
          <w:sz w:val="24"/>
          <w:szCs w:val="24"/>
        </w:rPr>
        <w:t>Livingston Diversity Council</w:t>
      </w:r>
      <w:r w:rsidRPr="00D776BE">
        <w:rPr>
          <w:sz w:val="24"/>
          <w:szCs w:val="24"/>
        </w:rPr>
        <w:br/>
      </w:r>
      <w:hyperlink r:id="rId7" w:history="1">
        <w:r w:rsidRPr="00D776BE">
          <w:rPr>
            <w:rStyle w:val="Hyperlink"/>
            <w:color w:val="auto"/>
            <w:sz w:val="24"/>
            <w:szCs w:val="24"/>
          </w:rPr>
          <w:t>livingstondiversitycouncil@gmail.com</w:t>
        </w:r>
      </w:hyperlink>
    </w:p>
    <w:p w14:paraId="6C2A4753" w14:textId="6C6A375A" w:rsidR="006A3D6C" w:rsidRPr="00D776BE" w:rsidRDefault="006A3D6C">
      <w:pPr>
        <w:rPr>
          <w:sz w:val="24"/>
          <w:szCs w:val="24"/>
        </w:rPr>
      </w:pPr>
      <w:r w:rsidRPr="00D776BE">
        <w:rPr>
          <w:sz w:val="24"/>
          <w:szCs w:val="24"/>
        </w:rPr>
        <w:t>810-875-0100</w:t>
      </w:r>
    </w:p>
    <w:p w14:paraId="32713F1F" w14:textId="77777777" w:rsidR="009D1755" w:rsidRDefault="009D1755">
      <w:pPr>
        <w:rPr>
          <w:b/>
          <w:bCs/>
          <w:sz w:val="32"/>
          <w:szCs w:val="32"/>
        </w:rPr>
      </w:pPr>
    </w:p>
    <w:p w14:paraId="61F5B861" w14:textId="7207DB34" w:rsidR="00723A75" w:rsidRDefault="00723A75">
      <w:pPr>
        <w:rPr>
          <w:b/>
          <w:bCs/>
          <w:sz w:val="32"/>
          <w:szCs w:val="32"/>
        </w:rPr>
      </w:pPr>
      <w:r w:rsidRPr="00723A75">
        <w:rPr>
          <w:b/>
          <w:bCs/>
          <w:sz w:val="32"/>
          <w:szCs w:val="32"/>
        </w:rPr>
        <w:t>Join the Cultura Celebration of music, art and food</w:t>
      </w:r>
    </w:p>
    <w:p w14:paraId="6F970A10" w14:textId="77777777" w:rsidR="00723A75" w:rsidRDefault="00723A75">
      <w:pPr>
        <w:rPr>
          <w:b/>
          <w:bCs/>
          <w:sz w:val="32"/>
          <w:szCs w:val="32"/>
        </w:rPr>
      </w:pPr>
    </w:p>
    <w:p w14:paraId="4E0A5B7A" w14:textId="6B9F78C6" w:rsidR="00723A75" w:rsidRDefault="00723A75">
      <w:pPr>
        <w:rPr>
          <w:sz w:val="24"/>
          <w:szCs w:val="24"/>
        </w:rPr>
      </w:pPr>
      <w:r w:rsidRPr="00723A75">
        <w:rPr>
          <w:sz w:val="24"/>
          <w:szCs w:val="24"/>
        </w:rPr>
        <w:t>(HOWELL, MI)</w:t>
      </w:r>
      <w:r>
        <w:rPr>
          <w:sz w:val="24"/>
          <w:szCs w:val="24"/>
        </w:rPr>
        <w:t xml:space="preserve"> Celebrate culture </w:t>
      </w:r>
      <w:r w:rsidR="00BC3413">
        <w:rPr>
          <w:sz w:val="24"/>
          <w:szCs w:val="24"/>
        </w:rPr>
        <w:t xml:space="preserve">from around the world in downtown Howell </w:t>
      </w:r>
      <w:r>
        <w:rPr>
          <w:sz w:val="24"/>
          <w:szCs w:val="24"/>
        </w:rPr>
        <w:t>Saturday, Oct. 7 from noon to 11 pm!</w:t>
      </w:r>
    </w:p>
    <w:p w14:paraId="775D2052" w14:textId="77777777" w:rsidR="00723A75" w:rsidRDefault="00723A75">
      <w:pPr>
        <w:rPr>
          <w:sz w:val="24"/>
          <w:szCs w:val="24"/>
        </w:rPr>
      </w:pPr>
    </w:p>
    <w:p w14:paraId="0B8C5752" w14:textId="7781B81A" w:rsidR="00723A75" w:rsidRDefault="00723A75">
      <w:pPr>
        <w:rPr>
          <w:sz w:val="24"/>
          <w:szCs w:val="24"/>
        </w:rPr>
      </w:pPr>
      <w:r>
        <w:rPr>
          <w:sz w:val="24"/>
          <w:szCs w:val="24"/>
        </w:rPr>
        <w:t xml:space="preserve">Cultura, a day-long event at the Howell Opera House, will feature sounds and movement from around the world, unique and culturally symbolic art, and food trucks serving </w:t>
      </w:r>
      <w:r w:rsidR="00AA790B">
        <w:rPr>
          <w:sz w:val="24"/>
          <w:szCs w:val="24"/>
        </w:rPr>
        <w:t>made-from-scratch cuisine</w:t>
      </w:r>
      <w:r>
        <w:rPr>
          <w:sz w:val="24"/>
          <w:szCs w:val="24"/>
        </w:rPr>
        <w:t xml:space="preserve"> from international regions. </w:t>
      </w:r>
    </w:p>
    <w:p w14:paraId="2F6062F2" w14:textId="77777777" w:rsidR="00723A75" w:rsidRDefault="00723A75">
      <w:pPr>
        <w:rPr>
          <w:sz w:val="24"/>
          <w:szCs w:val="24"/>
        </w:rPr>
      </w:pPr>
    </w:p>
    <w:p w14:paraId="40394E92" w14:textId="074D88A2" w:rsidR="00723A75" w:rsidRDefault="00723A75">
      <w:pPr>
        <w:rPr>
          <w:sz w:val="24"/>
          <w:szCs w:val="24"/>
        </w:rPr>
      </w:pPr>
      <w:r>
        <w:rPr>
          <w:sz w:val="24"/>
          <w:szCs w:val="24"/>
        </w:rPr>
        <w:t xml:space="preserve">The Livingston Diversity Council and the Livingston Arts Council </w:t>
      </w:r>
      <w:r w:rsidR="00BC3413">
        <w:rPr>
          <w:sz w:val="24"/>
          <w:szCs w:val="24"/>
        </w:rPr>
        <w:t xml:space="preserve">will </w:t>
      </w:r>
      <w:r>
        <w:rPr>
          <w:sz w:val="24"/>
          <w:szCs w:val="24"/>
        </w:rPr>
        <w:t>host this inaugural event</w:t>
      </w:r>
      <w:r w:rsidR="00BC3413">
        <w:rPr>
          <w:sz w:val="24"/>
          <w:szCs w:val="24"/>
        </w:rPr>
        <w:t xml:space="preserve"> of music, dancing, art, poetry and food. </w:t>
      </w:r>
      <w:r>
        <w:rPr>
          <w:sz w:val="24"/>
          <w:szCs w:val="24"/>
        </w:rPr>
        <w:t xml:space="preserve">Everyone, of all ages, is welcome to join the celebration of cultures </w:t>
      </w:r>
      <w:r w:rsidR="00BC3413">
        <w:rPr>
          <w:sz w:val="24"/>
          <w:szCs w:val="24"/>
        </w:rPr>
        <w:t xml:space="preserve">from </w:t>
      </w:r>
      <w:r>
        <w:rPr>
          <w:sz w:val="24"/>
          <w:szCs w:val="24"/>
        </w:rPr>
        <w:t xml:space="preserve">around the world. </w:t>
      </w:r>
      <w:r w:rsidR="005B5C7A">
        <w:rPr>
          <w:sz w:val="24"/>
          <w:szCs w:val="24"/>
        </w:rPr>
        <w:t>Admission is FREE!</w:t>
      </w:r>
    </w:p>
    <w:p w14:paraId="0FE2A84C" w14:textId="77777777" w:rsidR="00723A75" w:rsidRDefault="00723A75">
      <w:pPr>
        <w:rPr>
          <w:sz w:val="24"/>
          <w:szCs w:val="24"/>
        </w:rPr>
      </w:pPr>
    </w:p>
    <w:p w14:paraId="1F468245" w14:textId="3B6786CD" w:rsidR="00723A75" w:rsidRDefault="00723A75">
      <w:pPr>
        <w:rPr>
          <w:sz w:val="24"/>
          <w:szCs w:val="24"/>
        </w:rPr>
      </w:pPr>
      <w:r>
        <w:rPr>
          <w:sz w:val="24"/>
          <w:szCs w:val="24"/>
        </w:rPr>
        <w:t xml:space="preserve">More than 25 musicians, singers, dancers and poets will perform on one of the two stages at the Howell Opera House beginning at </w:t>
      </w:r>
      <w:r w:rsidR="00BC3413">
        <w:rPr>
          <w:sz w:val="24"/>
          <w:szCs w:val="24"/>
        </w:rPr>
        <w:t>12:30 pm.</w:t>
      </w:r>
      <w:r>
        <w:rPr>
          <w:sz w:val="24"/>
          <w:szCs w:val="24"/>
        </w:rPr>
        <w:t xml:space="preserve"> In addition, several visual artists will display their work. Food trucks serving a wide array of </w:t>
      </w:r>
      <w:r w:rsidR="00C56D53">
        <w:rPr>
          <w:sz w:val="24"/>
          <w:szCs w:val="24"/>
        </w:rPr>
        <w:t>cuisine</w:t>
      </w:r>
      <w:r>
        <w:rPr>
          <w:sz w:val="24"/>
          <w:szCs w:val="24"/>
        </w:rPr>
        <w:t xml:space="preserve"> are Tamale Rose</w:t>
      </w:r>
      <w:r w:rsidR="00C56D53">
        <w:rPr>
          <w:sz w:val="24"/>
          <w:szCs w:val="24"/>
        </w:rPr>
        <w:t xml:space="preserve"> (authentic Mexican)</w:t>
      </w:r>
      <w:r>
        <w:rPr>
          <w:sz w:val="24"/>
          <w:szCs w:val="24"/>
        </w:rPr>
        <w:t>, Reggae Foodie</w:t>
      </w:r>
      <w:r w:rsidR="00C56D53">
        <w:rPr>
          <w:sz w:val="24"/>
          <w:szCs w:val="24"/>
        </w:rPr>
        <w:t xml:space="preserve"> (authentic Jamaican)</w:t>
      </w:r>
      <w:r>
        <w:rPr>
          <w:sz w:val="24"/>
          <w:szCs w:val="24"/>
        </w:rPr>
        <w:t xml:space="preserve">, Simply Spanish </w:t>
      </w:r>
      <w:r w:rsidR="00C56D53">
        <w:rPr>
          <w:sz w:val="24"/>
          <w:szCs w:val="24"/>
        </w:rPr>
        <w:t xml:space="preserve">(tapas, paella and other specialties from Spain) </w:t>
      </w:r>
      <w:r>
        <w:rPr>
          <w:sz w:val="24"/>
          <w:szCs w:val="24"/>
        </w:rPr>
        <w:t xml:space="preserve">and Comfort </w:t>
      </w:r>
      <w:proofErr w:type="spellStart"/>
      <w:r>
        <w:rPr>
          <w:sz w:val="24"/>
          <w:szCs w:val="24"/>
        </w:rPr>
        <w:t>Cru</w:t>
      </w:r>
      <w:r w:rsidR="00AA790B">
        <w:rPr>
          <w:sz w:val="24"/>
          <w:szCs w:val="24"/>
        </w:rPr>
        <w:t>zine</w:t>
      </w:r>
      <w:proofErr w:type="spellEnd"/>
      <w:r w:rsidR="00AA790B">
        <w:rPr>
          <w:sz w:val="24"/>
          <w:szCs w:val="24"/>
        </w:rPr>
        <w:t xml:space="preserve"> (Mediterranean comfort food).</w:t>
      </w:r>
    </w:p>
    <w:p w14:paraId="52BC2947" w14:textId="77777777" w:rsidR="00AA790B" w:rsidRDefault="00AA790B">
      <w:pPr>
        <w:rPr>
          <w:sz w:val="24"/>
          <w:szCs w:val="24"/>
        </w:rPr>
      </w:pPr>
    </w:p>
    <w:p w14:paraId="6628936D" w14:textId="1FEBE5EC" w:rsidR="00AA790B" w:rsidRPr="00AA790B" w:rsidRDefault="00AA790B">
      <w:pPr>
        <w:rPr>
          <w:b/>
          <w:bCs/>
          <w:sz w:val="24"/>
          <w:szCs w:val="24"/>
        </w:rPr>
      </w:pPr>
      <w:r w:rsidRPr="00AA790B">
        <w:rPr>
          <w:b/>
          <w:bCs/>
          <w:sz w:val="24"/>
          <w:szCs w:val="24"/>
        </w:rPr>
        <w:t>Here is the full day’s schedule of events for the entire family:</w:t>
      </w:r>
    </w:p>
    <w:p w14:paraId="6F6AC44D" w14:textId="77777777" w:rsidR="00AA790B" w:rsidRDefault="00AA790B">
      <w:pPr>
        <w:rPr>
          <w:sz w:val="24"/>
          <w:szCs w:val="24"/>
        </w:rPr>
      </w:pPr>
    </w:p>
    <w:p w14:paraId="1FD0E3CE" w14:textId="6D39781B" w:rsidR="00AA790B" w:rsidRPr="00AA790B" w:rsidRDefault="00AA790B">
      <w:pPr>
        <w:rPr>
          <w:b/>
          <w:bCs/>
          <w:sz w:val="24"/>
          <w:szCs w:val="24"/>
        </w:rPr>
      </w:pPr>
      <w:r w:rsidRPr="00AA790B">
        <w:rPr>
          <w:b/>
          <w:bCs/>
          <w:sz w:val="24"/>
          <w:szCs w:val="24"/>
        </w:rPr>
        <w:t>Outdoor stage by the Howell Opera House</w:t>
      </w:r>
    </w:p>
    <w:p w14:paraId="2B3D2CC6" w14:textId="46B6D38C" w:rsidR="00AA790B" w:rsidRPr="00AA790B" w:rsidRDefault="00AA790B">
      <w:pPr>
        <w:rPr>
          <w:sz w:val="24"/>
          <w:szCs w:val="24"/>
        </w:rPr>
      </w:pPr>
      <w:r w:rsidRPr="00AA790B">
        <w:rPr>
          <w:sz w:val="24"/>
          <w:szCs w:val="24"/>
        </w:rPr>
        <w:t>1 pm: Motor City Street Dance Academy (hip hop, breakdance)</w:t>
      </w:r>
    </w:p>
    <w:p w14:paraId="6A78C6F1" w14:textId="6EDE7C4C" w:rsidR="00AA790B" w:rsidRPr="00AA790B" w:rsidRDefault="00AA790B">
      <w:pPr>
        <w:rPr>
          <w:sz w:val="24"/>
          <w:szCs w:val="24"/>
        </w:rPr>
      </w:pPr>
      <w:r w:rsidRPr="00AA790B">
        <w:rPr>
          <w:sz w:val="24"/>
          <w:szCs w:val="24"/>
        </w:rPr>
        <w:t>2 pm: James Taylor Jr (pop, rock)</w:t>
      </w:r>
    </w:p>
    <w:p w14:paraId="5F9722B1" w14:textId="7A3CF710" w:rsidR="00AA790B" w:rsidRPr="00AA790B" w:rsidRDefault="00AA790B">
      <w:pPr>
        <w:rPr>
          <w:sz w:val="24"/>
          <w:szCs w:val="24"/>
        </w:rPr>
      </w:pPr>
      <w:r w:rsidRPr="00AA790B">
        <w:rPr>
          <w:sz w:val="24"/>
          <w:szCs w:val="24"/>
        </w:rPr>
        <w:t>3 pm: Mariachi Cristal (Mexican folk music)</w:t>
      </w:r>
    </w:p>
    <w:p w14:paraId="22186B40" w14:textId="37A487E6" w:rsidR="00AA790B" w:rsidRDefault="00AA790B">
      <w:pPr>
        <w:rPr>
          <w:sz w:val="24"/>
          <w:szCs w:val="24"/>
        </w:rPr>
      </w:pPr>
      <w:r w:rsidRPr="00AA790B">
        <w:rPr>
          <w:sz w:val="24"/>
          <w:szCs w:val="24"/>
        </w:rPr>
        <w:t>4 pm: Xiao Dong Wei (Erhu-Chinese two-string violin)</w:t>
      </w:r>
    </w:p>
    <w:p w14:paraId="2E5B5785" w14:textId="77777777" w:rsidR="00D776BE" w:rsidRDefault="00D776BE">
      <w:pPr>
        <w:rPr>
          <w:sz w:val="24"/>
          <w:szCs w:val="24"/>
        </w:rPr>
      </w:pPr>
    </w:p>
    <w:p w14:paraId="0CEC3D44" w14:textId="4D7148DE" w:rsidR="00D776BE" w:rsidRPr="00AA790B" w:rsidRDefault="00D776BE" w:rsidP="00D776BE">
      <w:pPr>
        <w:jc w:val="center"/>
        <w:rPr>
          <w:sz w:val="24"/>
          <w:szCs w:val="24"/>
        </w:rPr>
      </w:pPr>
      <w:r>
        <w:rPr>
          <w:sz w:val="24"/>
          <w:szCs w:val="24"/>
        </w:rPr>
        <w:t>(more)</w:t>
      </w:r>
    </w:p>
    <w:p w14:paraId="06E9C82B" w14:textId="77777777" w:rsidR="00D776BE" w:rsidRDefault="00D776BE">
      <w:pPr>
        <w:rPr>
          <w:sz w:val="24"/>
          <w:szCs w:val="24"/>
        </w:rPr>
      </w:pPr>
    </w:p>
    <w:p w14:paraId="4E2BD3AD" w14:textId="36F0D2AD" w:rsidR="00D776BE" w:rsidRPr="00D776BE" w:rsidRDefault="00D776BE">
      <w:pPr>
        <w:rPr>
          <w:b/>
          <w:bCs/>
          <w:i/>
          <w:iCs/>
          <w:sz w:val="24"/>
          <w:szCs w:val="24"/>
        </w:rPr>
      </w:pPr>
      <w:r w:rsidRPr="00D776BE">
        <w:rPr>
          <w:b/>
          <w:bCs/>
          <w:i/>
          <w:iCs/>
          <w:sz w:val="24"/>
          <w:szCs w:val="24"/>
        </w:rPr>
        <w:lastRenderedPageBreak/>
        <w:t>Cultura Celebration page 2</w:t>
      </w:r>
    </w:p>
    <w:p w14:paraId="0856F722" w14:textId="77777777" w:rsidR="00D776BE" w:rsidRDefault="00D776BE">
      <w:pPr>
        <w:rPr>
          <w:sz w:val="24"/>
          <w:szCs w:val="24"/>
        </w:rPr>
      </w:pPr>
    </w:p>
    <w:p w14:paraId="2164E24A" w14:textId="77777777" w:rsidR="00D776BE" w:rsidRDefault="00D776BE">
      <w:pPr>
        <w:rPr>
          <w:sz w:val="24"/>
          <w:szCs w:val="24"/>
        </w:rPr>
      </w:pPr>
    </w:p>
    <w:p w14:paraId="5F14E3ED" w14:textId="0B539AC3" w:rsidR="00AA790B" w:rsidRDefault="00AA790B">
      <w:pPr>
        <w:rPr>
          <w:sz w:val="24"/>
          <w:szCs w:val="24"/>
        </w:rPr>
      </w:pPr>
      <w:r w:rsidRPr="00AA790B">
        <w:rPr>
          <w:sz w:val="24"/>
          <w:szCs w:val="24"/>
        </w:rPr>
        <w:t>5 pm: Jon Hayes (pop, soul)</w:t>
      </w:r>
    </w:p>
    <w:p w14:paraId="3F7D5FCE" w14:textId="3272AACB" w:rsidR="00AA790B" w:rsidRDefault="00AA790B">
      <w:pPr>
        <w:rPr>
          <w:sz w:val="24"/>
          <w:szCs w:val="24"/>
        </w:rPr>
      </w:pPr>
      <w:r w:rsidRPr="00AA790B">
        <w:rPr>
          <w:sz w:val="24"/>
          <w:szCs w:val="24"/>
        </w:rPr>
        <w:t>6:10 pm: Pia The Band (Indie, alternative)</w:t>
      </w:r>
    </w:p>
    <w:p w14:paraId="7F4C9B0A" w14:textId="679A22C7" w:rsidR="00AA790B" w:rsidRPr="00AA790B" w:rsidRDefault="00AA790B">
      <w:pPr>
        <w:rPr>
          <w:sz w:val="24"/>
          <w:szCs w:val="24"/>
        </w:rPr>
      </w:pPr>
      <w:r w:rsidRPr="00AA790B">
        <w:rPr>
          <w:sz w:val="24"/>
          <w:szCs w:val="24"/>
        </w:rPr>
        <w:t>7:20 pm: Lipstick Jodi (pop, alternative)</w:t>
      </w:r>
    </w:p>
    <w:p w14:paraId="50EE2FE0" w14:textId="14E72A6E" w:rsidR="00AA790B" w:rsidRPr="00AA790B" w:rsidRDefault="00AA790B">
      <w:pPr>
        <w:rPr>
          <w:sz w:val="24"/>
          <w:szCs w:val="24"/>
        </w:rPr>
      </w:pPr>
      <w:r w:rsidRPr="00AA790B">
        <w:rPr>
          <w:sz w:val="24"/>
          <w:szCs w:val="24"/>
        </w:rPr>
        <w:t xml:space="preserve">8:30 pm: </w:t>
      </w:r>
      <w:proofErr w:type="spellStart"/>
      <w:r w:rsidRPr="00AA790B">
        <w:rPr>
          <w:sz w:val="24"/>
          <w:szCs w:val="24"/>
        </w:rPr>
        <w:t>Mikeyy</w:t>
      </w:r>
      <w:proofErr w:type="spellEnd"/>
      <w:r w:rsidRPr="00AA790B">
        <w:rPr>
          <w:sz w:val="24"/>
          <w:szCs w:val="24"/>
        </w:rPr>
        <w:t xml:space="preserve"> Austin (hip hop)</w:t>
      </w:r>
    </w:p>
    <w:p w14:paraId="366F821D" w14:textId="7A21587B" w:rsidR="00AA790B" w:rsidRPr="00AA790B" w:rsidRDefault="00AA790B">
      <w:pPr>
        <w:rPr>
          <w:sz w:val="24"/>
          <w:szCs w:val="24"/>
        </w:rPr>
      </w:pPr>
      <w:r w:rsidRPr="00AA790B">
        <w:rPr>
          <w:sz w:val="24"/>
          <w:szCs w:val="24"/>
        </w:rPr>
        <w:t>9:40 pm: Last Gasp Collective (hip hop, soul, jazz)</w:t>
      </w:r>
    </w:p>
    <w:p w14:paraId="313C35C9" w14:textId="77777777" w:rsidR="00AA790B" w:rsidRDefault="00AA790B">
      <w:pPr>
        <w:rPr>
          <w:sz w:val="24"/>
          <w:szCs w:val="24"/>
        </w:rPr>
      </w:pPr>
    </w:p>
    <w:p w14:paraId="00962362" w14:textId="58D3396C" w:rsidR="00AA790B" w:rsidRDefault="00AA790B">
      <w:pPr>
        <w:rPr>
          <w:b/>
          <w:bCs/>
          <w:sz w:val="24"/>
          <w:szCs w:val="24"/>
        </w:rPr>
      </w:pPr>
      <w:r w:rsidRPr="00AA790B">
        <w:rPr>
          <w:b/>
          <w:bCs/>
          <w:sz w:val="24"/>
          <w:szCs w:val="24"/>
        </w:rPr>
        <w:t>Indoor stage inside Howell Opera House</w:t>
      </w:r>
    </w:p>
    <w:p w14:paraId="3F8DDD29" w14:textId="24A5323B" w:rsidR="00AA790B" w:rsidRDefault="00AA790B">
      <w:pPr>
        <w:rPr>
          <w:sz w:val="24"/>
          <w:szCs w:val="24"/>
        </w:rPr>
      </w:pPr>
      <w:r w:rsidRPr="00AA790B">
        <w:rPr>
          <w:sz w:val="24"/>
          <w:szCs w:val="24"/>
        </w:rPr>
        <w:t>12:30 pm: Kate DeGood School of Dance (Highland dance)</w:t>
      </w:r>
    </w:p>
    <w:p w14:paraId="048AB1BE" w14:textId="017D25C9" w:rsidR="00AA790B" w:rsidRDefault="00AA790B">
      <w:pPr>
        <w:rPr>
          <w:sz w:val="24"/>
          <w:szCs w:val="24"/>
        </w:rPr>
      </w:pPr>
      <w:r>
        <w:rPr>
          <w:sz w:val="24"/>
          <w:szCs w:val="24"/>
        </w:rPr>
        <w:t>1:30 pm: Polynesian Dancers of Michigan (Polynesian, Hawaiian dance)</w:t>
      </w:r>
    </w:p>
    <w:p w14:paraId="01E5945D" w14:textId="311DE803" w:rsidR="00AA790B" w:rsidRDefault="00AA790B">
      <w:pPr>
        <w:rPr>
          <w:sz w:val="24"/>
          <w:szCs w:val="24"/>
        </w:rPr>
      </w:pPr>
      <w:r>
        <w:rPr>
          <w:sz w:val="24"/>
          <w:szCs w:val="24"/>
        </w:rPr>
        <w:t>2:30 pm: Isabella Mansfield &amp; Friends (poetry reading)</w:t>
      </w:r>
    </w:p>
    <w:p w14:paraId="3FF180D2" w14:textId="3B807FCD" w:rsidR="00AA790B" w:rsidRDefault="00AA790B">
      <w:pPr>
        <w:rPr>
          <w:sz w:val="24"/>
          <w:szCs w:val="24"/>
        </w:rPr>
      </w:pPr>
      <w:r>
        <w:rPr>
          <w:sz w:val="24"/>
          <w:szCs w:val="24"/>
        </w:rPr>
        <w:t xml:space="preserve">3:30 pm: Michigan </w:t>
      </w:r>
      <w:proofErr w:type="spellStart"/>
      <w:r>
        <w:rPr>
          <w:sz w:val="24"/>
          <w:szCs w:val="24"/>
        </w:rPr>
        <w:t>Kiryu</w:t>
      </w:r>
      <w:proofErr w:type="spellEnd"/>
      <w:r>
        <w:rPr>
          <w:sz w:val="24"/>
          <w:szCs w:val="24"/>
        </w:rPr>
        <w:t xml:space="preserve"> Daiko (Japanese Taiko drumming)</w:t>
      </w:r>
    </w:p>
    <w:p w14:paraId="4545D201" w14:textId="3F916298" w:rsidR="00AA790B" w:rsidRDefault="00AA790B">
      <w:pPr>
        <w:rPr>
          <w:sz w:val="24"/>
          <w:szCs w:val="24"/>
        </w:rPr>
      </w:pPr>
      <w:r>
        <w:rPr>
          <w:sz w:val="24"/>
          <w:szCs w:val="24"/>
        </w:rPr>
        <w:t>4:30 pm: Isabella Mansfield &amp; Friends (poetry reading)</w:t>
      </w:r>
    </w:p>
    <w:p w14:paraId="1E0D389F" w14:textId="230F0924" w:rsidR="00AA790B" w:rsidRDefault="00AA790B">
      <w:pPr>
        <w:rPr>
          <w:sz w:val="24"/>
          <w:szCs w:val="24"/>
        </w:rPr>
      </w:pPr>
      <w:r>
        <w:rPr>
          <w:sz w:val="24"/>
          <w:szCs w:val="24"/>
        </w:rPr>
        <w:t xml:space="preserve">5:30 pm: Samuel </w:t>
      </w:r>
      <w:proofErr w:type="spellStart"/>
      <w:r>
        <w:rPr>
          <w:sz w:val="24"/>
          <w:szCs w:val="24"/>
        </w:rPr>
        <w:t>Nalangira</w:t>
      </w:r>
      <w:proofErr w:type="spellEnd"/>
      <w:r>
        <w:rPr>
          <w:sz w:val="24"/>
          <w:szCs w:val="24"/>
        </w:rPr>
        <w:t xml:space="preserve"> (Ugandan multi-instrumentalist)</w:t>
      </w:r>
    </w:p>
    <w:p w14:paraId="26F59E45" w14:textId="5676DFC5" w:rsidR="00AA790B" w:rsidRDefault="00AA790B">
      <w:pPr>
        <w:rPr>
          <w:sz w:val="24"/>
          <w:szCs w:val="24"/>
        </w:rPr>
      </w:pPr>
      <w:r>
        <w:rPr>
          <w:sz w:val="24"/>
          <w:szCs w:val="24"/>
        </w:rPr>
        <w:t>6:30 pm: Neelam’s Bollywood Dance Studio (Bollywood, Indian)</w:t>
      </w:r>
    </w:p>
    <w:p w14:paraId="68E33161" w14:textId="6D56BA2E" w:rsidR="00AA790B" w:rsidRDefault="00AA790B">
      <w:pPr>
        <w:rPr>
          <w:sz w:val="24"/>
          <w:szCs w:val="24"/>
        </w:rPr>
      </w:pPr>
      <w:r>
        <w:rPr>
          <w:sz w:val="24"/>
          <w:szCs w:val="24"/>
        </w:rPr>
        <w:t>7:20 pm: Zackery Chapman (live art demonstration</w:t>
      </w:r>
    </w:p>
    <w:p w14:paraId="0736942D" w14:textId="5353D297" w:rsidR="00AA790B" w:rsidRDefault="00AA790B">
      <w:pPr>
        <w:rPr>
          <w:sz w:val="24"/>
          <w:szCs w:val="24"/>
        </w:rPr>
      </w:pPr>
      <w:r>
        <w:rPr>
          <w:sz w:val="24"/>
          <w:szCs w:val="24"/>
        </w:rPr>
        <w:t xml:space="preserve">8:20 pm: </w:t>
      </w:r>
      <w:proofErr w:type="spellStart"/>
      <w:r>
        <w:rPr>
          <w:sz w:val="24"/>
          <w:szCs w:val="24"/>
        </w:rPr>
        <w:t>Bichini</w:t>
      </w:r>
      <w:proofErr w:type="spellEnd"/>
      <w:r>
        <w:rPr>
          <w:sz w:val="24"/>
          <w:szCs w:val="24"/>
        </w:rPr>
        <w:t xml:space="preserve"> Bia Dance Theatre Company (African drumming)</w:t>
      </w:r>
    </w:p>
    <w:p w14:paraId="37BE9550" w14:textId="6B69162B" w:rsidR="00AA790B" w:rsidRDefault="00AA790B">
      <w:pPr>
        <w:rPr>
          <w:sz w:val="24"/>
          <w:szCs w:val="24"/>
        </w:rPr>
      </w:pPr>
      <w:r>
        <w:rPr>
          <w:sz w:val="24"/>
          <w:szCs w:val="24"/>
        </w:rPr>
        <w:t>9 pm: DJ Fudgie (Live DJ)</w:t>
      </w:r>
    </w:p>
    <w:p w14:paraId="41F80D55" w14:textId="77777777" w:rsidR="00BC3413" w:rsidRDefault="00BC3413">
      <w:pPr>
        <w:rPr>
          <w:sz w:val="24"/>
          <w:szCs w:val="24"/>
        </w:rPr>
      </w:pPr>
    </w:p>
    <w:p w14:paraId="5F4FA04F" w14:textId="309E0C89" w:rsidR="00BC3413" w:rsidRPr="00BC3413" w:rsidRDefault="00BC3413">
      <w:pPr>
        <w:rPr>
          <w:b/>
          <w:bCs/>
          <w:sz w:val="24"/>
          <w:szCs w:val="24"/>
        </w:rPr>
      </w:pPr>
      <w:r w:rsidRPr="00BC3413">
        <w:rPr>
          <w:b/>
          <w:bCs/>
          <w:sz w:val="24"/>
          <w:szCs w:val="24"/>
        </w:rPr>
        <w:t>Artists displaying a diverse array of work include:</w:t>
      </w:r>
    </w:p>
    <w:p w14:paraId="30F2E1AB" w14:textId="6A47CF51" w:rsidR="00BC3413" w:rsidRPr="009D1755" w:rsidRDefault="00BC3413" w:rsidP="009D1755">
      <w:pPr>
        <w:pStyle w:val="ListParagraph"/>
        <w:numPr>
          <w:ilvl w:val="0"/>
          <w:numId w:val="2"/>
        </w:numPr>
        <w:rPr>
          <w:sz w:val="24"/>
          <w:szCs w:val="24"/>
        </w:rPr>
      </w:pPr>
      <w:r w:rsidRPr="009D1755">
        <w:rPr>
          <w:sz w:val="24"/>
          <w:szCs w:val="24"/>
        </w:rPr>
        <w:t>Work Skills, Artisan’s Corner</w:t>
      </w:r>
    </w:p>
    <w:p w14:paraId="14150287" w14:textId="1D8AEEB9" w:rsidR="00BC3413" w:rsidRPr="009D1755" w:rsidRDefault="00BC3413" w:rsidP="009D1755">
      <w:pPr>
        <w:pStyle w:val="ListParagraph"/>
        <w:numPr>
          <w:ilvl w:val="0"/>
          <w:numId w:val="2"/>
        </w:numPr>
        <w:rPr>
          <w:sz w:val="24"/>
          <w:szCs w:val="24"/>
        </w:rPr>
      </w:pPr>
      <w:r w:rsidRPr="009D1755">
        <w:rPr>
          <w:sz w:val="24"/>
          <w:szCs w:val="24"/>
        </w:rPr>
        <w:t>Zackery Chapman</w:t>
      </w:r>
    </w:p>
    <w:p w14:paraId="4FD9D789" w14:textId="4C13291F" w:rsidR="00BC3413" w:rsidRPr="009D1755" w:rsidRDefault="00BC3413" w:rsidP="009D1755">
      <w:pPr>
        <w:pStyle w:val="ListParagraph"/>
        <w:numPr>
          <w:ilvl w:val="0"/>
          <w:numId w:val="2"/>
        </w:numPr>
        <w:rPr>
          <w:sz w:val="24"/>
          <w:szCs w:val="24"/>
        </w:rPr>
      </w:pPr>
      <w:r w:rsidRPr="009D1755">
        <w:rPr>
          <w:sz w:val="24"/>
          <w:szCs w:val="24"/>
        </w:rPr>
        <w:t>Troy Clark</w:t>
      </w:r>
    </w:p>
    <w:p w14:paraId="7F6B1890" w14:textId="1E67363A" w:rsidR="00BC3413" w:rsidRPr="009D1755" w:rsidRDefault="00BC3413" w:rsidP="009D1755">
      <w:pPr>
        <w:pStyle w:val="ListParagraph"/>
        <w:numPr>
          <w:ilvl w:val="0"/>
          <w:numId w:val="2"/>
        </w:numPr>
        <w:rPr>
          <w:sz w:val="24"/>
          <w:szCs w:val="24"/>
        </w:rPr>
      </w:pPr>
      <w:r w:rsidRPr="009D1755">
        <w:rPr>
          <w:sz w:val="24"/>
          <w:szCs w:val="24"/>
        </w:rPr>
        <w:t>Julie Griess</w:t>
      </w:r>
    </w:p>
    <w:p w14:paraId="7FBCABF1" w14:textId="64804260" w:rsidR="00BC3413" w:rsidRPr="009D1755" w:rsidRDefault="00BC3413" w:rsidP="009D1755">
      <w:pPr>
        <w:pStyle w:val="ListParagraph"/>
        <w:numPr>
          <w:ilvl w:val="0"/>
          <w:numId w:val="2"/>
        </w:numPr>
        <w:rPr>
          <w:sz w:val="24"/>
          <w:szCs w:val="24"/>
        </w:rPr>
      </w:pPr>
      <w:r w:rsidRPr="009D1755">
        <w:rPr>
          <w:sz w:val="24"/>
          <w:szCs w:val="24"/>
        </w:rPr>
        <w:t>Cleverson Eleuterio</w:t>
      </w:r>
    </w:p>
    <w:p w14:paraId="57C74C1D" w14:textId="067056EF" w:rsidR="00BC3413" w:rsidRPr="009D1755" w:rsidRDefault="00BC3413" w:rsidP="009D1755">
      <w:pPr>
        <w:pStyle w:val="ListParagraph"/>
        <w:numPr>
          <w:ilvl w:val="0"/>
          <w:numId w:val="2"/>
        </w:numPr>
        <w:rPr>
          <w:sz w:val="24"/>
          <w:szCs w:val="24"/>
        </w:rPr>
      </w:pPr>
      <w:r w:rsidRPr="009D1755">
        <w:rPr>
          <w:sz w:val="24"/>
          <w:szCs w:val="24"/>
        </w:rPr>
        <w:t>Sarah Guzman</w:t>
      </w:r>
    </w:p>
    <w:p w14:paraId="57D68C13" w14:textId="5F218EE5" w:rsidR="00BC3413" w:rsidRPr="009D1755" w:rsidRDefault="00BC3413" w:rsidP="009D1755">
      <w:pPr>
        <w:pStyle w:val="ListParagraph"/>
        <w:numPr>
          <w:ilvl w:val="0"/>
          <w:numId w:val="2"/>
        </w:numPr>
        <w:rPr>
          <w:sz w:val="24"/>
          <w:szCs w:val="24"/>
        </w:rPr>
      </w:pPr>
      <w:r w:rsidRPr="009D1755">
        <w:rPr>
          <w:sz w:val="24"/>
          <w:szCs w:val="24"/>
        </w:rPr>
        <w:t>All artists will have items for purchase.</w:t>
      </w:r>
    </w:p>
    <w:p w14:paraId="4C001107" w14:textId="77777777" w:rsidR="00AA790B" w:rsidRDefault="00AA790B">
      <w:pPr>
        <w:rPr>
          <w:sz w:val="24"/>
          <w:szCs w:val="24"/>
        </w:rPr>
      </w:pPr>
    </w:p>
    <w:p w14:paraId="69198F87" w14:textId="447F6626" w:rsidR="00BC3413" w:rsidRDefault="00BC3413">
      <w:pPr>
        <w:rPr>
          <w:sz w:val="24"/>
          <w:szCs w:val="24"/>
        </w:rPr>
      </w:pPr>
      <w:r>
        <w:rPr>
          <w:sz w:val="24"/>
          <w:szCs w:val="24"/>
        </w:rPr>
        <w:t xml:space="preserve">Immerse yourself in a day filled with </w:t>
      </w:r>
      <w:r w:rsidR="009D1755">
        <w:rPr>
          <w:sz w:val="24"/>
          <w:szCs w:val="24"/>
        </w:rPr>
        <w:t xml:space="preserve">vibrant fusion of culture through </w:t>
      </w:r>
      <w:r>
        <w:rPr>
          <w:sz w:val="24"/>
          <w:szCs w:val="24"/>
        </w:rPr>
        <w:t xml:space="preserve">visual art, poetry, music, dance and authentic culinary cuisine! </w:t>
      </w:r>
    </w:p>
    <w:p w14:paraId="2705F47D" w14:textId="77777777" w:rsidR="00BC3413" w:rsidRDefault="00BC3413">
      <w:pPr>
        <w:rPr>
          <w:sz w:val="24"/>
          <w:szCs w:val="24"/>
        </w:rPr>
      </w:pPr>
    </w:p>
    <w:p w14:paraId="0329EF3E" w14:textId="77777777" w:rsidR="00D776BE" w:rsidRDefault="005B5C7A">
      <w:pPr>
        <w:rPr>
          <w:rFonts w:cstheme="minorHAnsi"/>
          <w:color w:val="222222"/>
          <w:sz w:val="24"/>
          <w:szCs w:val="24"/>
          <w:shd w:val="clear" w:color="auto" w:fill="FFFFFF"/>
        </w:rPr>
      </w:pPr>
      <w:r w:rsidRPr="005B5C7A">
        <w:rPr>
          <w:rFonts w:cstheme="minorHAnsi"/>
          <w:color w:val="222222"/>
          <w:sz w:val="24"/>
          <w:szCs w:val="24"/>
          <w:shd w:val="clear" w:color="auto" w:fill="FFFFFF"/>
        </w:rPr>
        <w:t>Admission is free to see all of these artists perform</w:t>
      </w:r>
      <w:r w:rsidR="00D776BE">
        <w:rPr>
          <w:rFonts w:cstheme="minorHAnsi"/>
          <w:color w:val="222222"/>
          <w:sz w:val="24"/>
          <w:szCs w:val="24"/>
          <w:shd w:val="clear" w:color="auto" w:fill="FFFFFF"/>
        </w:rPr>
        <w:t xml:space="preserve">. </w:t>
      </w:r>
    </w:p>
    <w:p w14:paraId="75495F43" w14:textId="77777777" w:rsidR="00D776BE" w:rsidRDefault="00D776BE">
      <w:pPr>
        <w:rPr>
          <w:rFonts w:cstheme="minorHAnsi"/>
          <w:color w:val="222222"/>
          <w:sz w:val="24"/>
          <w:szCs w:val="24"/>
          <w:shd w:val="clear" w:color="auto" w:fill="FFFFFF"/>
        </w:rPr>
      </w:pPr>
    </w:p>
    <w:p w14:paraId="6D59DBA4" w14:textId="7ACBBE1D" w:rsidR="005B5C7A" w:rsidRPr="005B5C7A" w:rsidRDefault="00D776BE">
      <w:pPr>
        <w:rPr>
          <w:rFonts w:cstheme="minorHAnsi"/>
          <w:sz w:val="24"/>
          <w:szCs w:val="24"/>
        </w:rPr>
      </w:pPr>
      <w:r>
        <w:rPr>
          <w:rFonts w:cstheme="minorHAnsi"/>
          <w:color w:val="222222"/>
          <w:sz w:val="24"/>
          <w:szCs w:val="24"/>
          <w:shd w:val="clear" w:color="auto" w:fill="FFFFFF"/>
        </w:rPr>
        <w:t xml:space="preserve">Tickets are on sale now for special presentations and a liquor tasting event. Visit </w:t>
      </w:r>
      <w:hyperlink r:id="rId8" w:tgtFrame="_blank" w:history="1">
        <w:r w:rsidR="005B5C7A" w:rsidRPr="005B5C7A">
          <w:rPr>
            <w:rStyle w:val="Hyperlink"/>
            <w:rFonts w:cstheme="minorHAnsi"/>
            <w:color w:val="1155CC"/>
            <w:sz w:val="24"/>
            <w:szCs w:val="24"/>
            <w:shd w:val="clear" w:color="auto" w:fill="FFFFFF"/>
          </w:rPr>
          <w:t>https://culturacelebration.com</w:t>
        </w:r>
      </w:hyperlink>
      <w:r>
        <w:rPr>
          <w:rFonts w:cstheme="minorHAnsi"/>
          <w:color w:val="222222"/>
          <w:sz w:val="24"/>
          <w:szCs w:val="24"/>
          <w:shd w:val="clear" w:color="auto" w:fill="FFFFFF"/>
        </w:rPr>
        <w:t xml:space="preserve"> for details.</w:t>
      </w:r>
    </w:p>
    <w:p w14:paraId="513E6A6A" w14:textId="77777777" w:rsidR="00BC3413" w:rsidRDefault="00BC3413">
      <w:pPr>
        <w:rPr>
          <w:sz w:val="24"/>
          <w:szCs w:val="24"/>
        </w:rPr>
      </w:pPr>
    </w:p>
    <w:p w14:paraId="533A9290" w14:textId="159A70FD" w:rsidR="00D776BE" w:rsidRDefault="00D776BE" w:rsidP="00D776BE">
      <w:pPr>
        <w:jc w:val="center"/>
        <w:rPr>
          <w:sz w:val="24"/>
          <w:szCs w:val="24"/>
        </w:rPr>
      </w:pPr>
      <w:r>
        <w:rPr>
          <w:sz w:val="24"/>
          <w:szCs w:val="24"/>
        </w:rPr>
        <w:t>(more)</w:t>
      </w:r>
    </w:p>
    <w:p w14:paraId="1675EFF0" w14:textId="77777777" w:rsidR="00D776BE" w:rsidRDefault="00D776BE">
      <w:pPr>
        <w:rPr>
          <w:sz w:val="24"/>
          <w:szCs w:val="24"/>
        </w:rPr>
      </w:pPr>
    </w:p>
    <w:p w14:paraId="384BC2C1" w14:textId="77777777" w:rsidR="00D776BE" w:rsidRDefault="00D776BE">
      <w:pPr>
        <w:rPr>
          <w:sz w:val="24"/>
          <w:szCs w:val="24"/>
        </w:rPr>
      </w:pPr>
    </w:p>
    <w:p w14:paraId="237242A8" w14:textId="020964C9" w:rsidR="00D776BE" w:rsidRPr="00D776BE" w:rsidRDefault="00D776BE">
      <w:pPr>
        <w:rPr>
          <w:b/>
          <w:bCs/>
          <w:i/>
          <w:iCs/>
          <w:sz w:val="24"/>
          <w:szCs w:val="24"/>
        </w:rPr>
      </w:pPr>
      <w:r w:rsidRPr="00D776BE">
        <w:rPr>
          <w:b/>
          <w:bCs/>
          <w:i/>
          <w:iCs/>
          <w:sz w:val="24"/>
          <w:szCs w:val="24"/>
        </w:rPr>
        <w:t>Cultura Celebration page 3</w:t>
      </w:r>
    </w:p>
    <w:p w14:paraId="087D286B" w14:textId="77777777" w:rsidR="00D776BE" w:rsidRDefault="00D776BE">
      <w:pPr>
        <w:rPr>
          <w:sz w:val="24"/>
          <w:szCs w:val="24"/>
        </w:rPr>
      </w:pPr>
    </w:p>
    <w:p w14:paraId="79E53E1C" w14:textId="77777777" w:rsidR="00D776BE" w:rsidRDefault="00D776BE">
      <w:pPr>
        <w:rPr>
          <w:sz w:val="24"/>
          <w:szCs w:val="24"/>
        </w:rPr>
      </w:pPr>
    </w:p>
    <w:p w14:paraId="2C4B52CA" w14:textId="3D6C2C1E" w:rsidR="00BC3413" w:rsidRDefault="00BC3413">
      <w:pPr>
        <w:rPr>
          <w:sz w:val="24"/>
          <w:szCs w:val="24"/>
        </w:rPr>
      </w:pPr>
      <w:r>
        <w:rPr>
          <w:sz w:val="24"/>
          <w:szCs w:val="24"/>
        </w:rPr>
        <w:t>Here is a list of organizations sponsoring Cultura:</w:t>
      </w:r>
    </w:p>
    <w:p w14:paraId="629B4350" w14:textId="77777777" w:rsidR="00BC3413" w:rsidRDefault="00BC3413">
      <w:pPr>
        <w:rPr>
          <w:sz w:val="24"/>
          <w:szCs w:val="24"/>
        </w:rPr>
      </w:pPr>
    </w:p>
    <w:p w14:paraId="2F688549" w14:textId="3FFF6403" w:rsidR="00BC3413" w:rsidRPr="009D1755" w:rsidRDefault="00BC3413" w:rsidP="009D1755">
      <w:pPr>
        <w:pStyle w:val="ListParagraph"/>
        <w:numPr>
          <w:ilvl w:val="0"/>
          <w:numId w:val="1"/>
        </w:numPr>
        <w:rPr>
          <w:sz w:val="24"/>
          <w:szCs w:val="24"/>
        </w:rPr>
      </w:pPr>
      <w:r w:rsidRPr="009D1755">
        <w:rPr>
          <w:sz w:val="24"/>
          <w:szCs w:val="24"/>
        </w:rPr>
        <w:t>Presenting sponsor: Bank of Ann Arbor</w:t>
      </w:r>
    </w:p>
    <w:p w14:paraId="4FF74405" w14:textId="19C2F145" w:rsidR="00BC3413" w:rsidRPr="009D1755" w:rsidRDefault="00BC3413" w:rsidP="009D1755">
      <w:pPr>
        <w:pStyle w:val="ListParagraph"/>
        <w:numPr>
          <w:ilvl w:val="0"/>
          <w:numId w:val="1"/>
        </w:numPr>
        <w:rPr>
          <w:sz w:val="24"/>
          <w:szCs w:val="24"/>
        </w:rPr>
      </w:pPr>
      <w:r w:rsidRPr="009D1755">
        <w:rPr>
          <w:sz w:val="24"/>
          <w:szCs w:val="24"/>
        </w:rPr>
        <w:t>Platinum sponsor: Ted and Jane Von Voigtlander</w:t>
      </w:r>
      <w:r w:rsidR="009D1755" w:rsidRPr="009D1755">
        <w:rPr>
          <w:sz w:val="24"/>
          <w:szCs w:val="24"/>
        </w:rPr>
        <w:t xml:space="preserve"> Foundation</w:t>
      </w:r>
    </w:p>
    <w:p w14:paraId="56CCB511" w14:textId="51DC461A" w:rsidR="009D1755" w:rsidRPr="009D1755" w:rsidRDefault="009D1755" w:rsidP="009D1755">
      <w:pPr>
        <w:pStyle w:val="ListParagraph"/>
        <w:numPr>
          <w:ilvl w:val="0"/>
          <w:numId w:val="1"/>
        </w:numPr>
        <w:rPr>
          <w:sz w:val="24"/>
          <w:szCs w:val="24"/>
        </w:rPr>
      </w:pPr>
      <w:r w:rsidRPr="009D1755">
        <w:rPr>
          <w:sz w:val="24"/>
          <w:szCs w:val="24"/>
        </w:rPr>
        <w:t>Gold sponsor: Cleary University</w:t>
      </w:r>
    </w:p>
    <w:p w14:paraId="0C8CB6AB" w14:textId="6278EC95" w:rsidR="009D1755" w:rsidRPr="009D1755" w:rsidRDefault="009D1755" w:rsidP="009D1755">
      <w:pPr>
        <w:pStyle w:val="ListParagraph"/>
        <w:numPr>
          <w:ilvl w:val="0"/>
          <w:numId w:val="1"/>
        </w:numPr>
        <w:rPr>
          <w:sz w:val="24"/>
          <w:szCs w:val="24"/>
        </w:rPr>
      </w:pPr>
      <w:r w:rsidRPr="009D1755">
        <w:rPr>
          <w:sz w:val="24"/>
          <w:szCs w:val="24"/>
        </w:rPr>
        <w:t xml:space="preserve">Silver sponsors: Chem Trend, Tanger Outlets, Kellogg Family Foundation, The </w:t>
      </w:r>
      <w:proofErr w:type="spellStart"/>
      <w:r w:rsidRPr="009D1755">
        <w:rPr>
          <w:sz w:val="24"/>
          <w:szCs w:val="24"/>
        </w:rPr>
        <w:t>Attards</w:t>
      </w:r>
      <w:proofErr w:type="spellEnd"/>
    </w:p>
    <w:p w14:paraId="5C898D1B" w14:textId="15CCEE0F" w:rsidR="009D1755" w:rsidRDefault="009D1755" w:rsidP="009D1755">
      <w:pPr>
        <w:pStyle w:val="ListParagraph"/>
        <w:numPr>
          <w:ilvl w:val="0"/>
          <w:numId w:val="1"/>
        </w:numPr>
        <w:rPr>
          <w:sz w:val="24"/>
          <w:szCs w:val="24"/>
        </w:rPr>
      </w:pPr>
      <w:r w:rsidRPr="009D1755">
        <w:rPr>
          <w:sz w:val="24"/>
          <w:szCs w:val="24"/>
        </w:rPr>
        <w:t xml:space="preserve">Bronze sponsors: Comcast, Determined Marketing, Jonna’s Market, Jordan </w:t>
      </w:r>
      <w:proofErr w:type="spellStart"/>
      <w:r w:rsidRPr="009D1755">
        <w:rPr>
          <w:sz w:val="24"/>
          <w:szCs w:val="24"/>
        </w:rPr>
        <w:t>Genso</w:t>
      </w:r>
      <w:proofErr w:type="spellEnd"/>
      <w:r w:rsidRPr="009D1755">
        <w:rPr>
          <w:sz w:val="24"/>
          <w:szCs w:val="24"/>
        </w:rPr>
        <w:t xml:space="preserve"> with RE/MAX Platinum, Lake Trust Credit Union, Servpro of Brighton/Howell</w:t>
      </w:r>
    </w:p>
    <w:p w14:paraId="176D645B" w14:textId="77777777" w:rsidR="009D1755" w:rsidRPr="006A3D6C" w:rsidRDefault="009D1755" w:rsidP="006A3D6C">
      <w:pPr>
        <w:rPr>
          <w:rFonts w:cstheme="minorHAnsi"/>
          <w:sz w:val="24"/>
          <w:szCs w:val="24"/>
        </w:rPr>
      </w:pPr>
    </w:p>
    <w:p w14:paraId="59069174" w14:textId="1ECFD233" w:rsidR="009D1755" w:rsidRPr="006A3D6C" w:rsidRDefault="009D1755" w:rsidP="006A3D6C">
      <w:pPr>
        <w:rPr>
          <w:rFonts w:cstheme="minorHAnsi"/>
          <w:b/>
          <w:bCs/>
          <w:color w:val="FF0000"/>
          <w:sz w:val="24"/>
          <w:szCs w:val="24"/>
        </w:rPr>
      </w:pPr>
      <w:r w:rsidRPr="006A3D6C">
        <w:rPr>
          <w:rFonts w:cstheme="minorHAnsi"/>
          <w:b/>
          <w:bCs/>
          <w:sz w:val="24"/>
          <w:szCs w:val="24"/>
        </w:rPr>
        <w:t>ABOUT LIVINGSTON DIVERSITY COUNCIL</w:t>
      </w:r>
    </w:p>
    <w:p w14:paraId="47E28646" w14:textId="4DE78CF1" w:rsidR="00070871" w:rsidRPr="00070871" w:rsidRDefault="00070871" w:rsidP="00070871">
      <w:pPr>
        <w:rPr>
          <w:rFonts w:cstheme="minorHAnsi"/>
          <w:color w:val="000000"/>
          <w:sz w:val="24"/>
          <w:szCs w:val="24"/>
          <w:shd w:val="clear" w:color="auto" w:fill="FFFFFF"/>
        </w:rPr>
      </w:pPr>
      <w:r w:rsidRPr="00070871">
        <w:rPr>
          <w:rFonts w:cstheme="minorHAnsi"/>
          <w:color w:val="000000"/>
          <w:sz w:val="24"/>
          <w:szCs w:val="24"/>
          <w:shd w:val="clear" w:color="auto" w:fill="FFFFFF"/>
        </w:rPr>
        <w:t xml:space="preserve">The Livingston Diversity Council is a grassroots nonprofit organization established in 1987 </w:t>
      </w:r>
      <w:r w:rsidR="00D776BE">
        <w:rPr>
          <w:rFonts w:cstheme="minorHAnsi"/>
          <w:color w:val="000000"/>
          <w:sz w:val="24"/>
          <w:szCs w:val="24"/>
          <w:shd w:val="clear" w:color="auto" w:fill="FFFFFF"/>
        </w:rPr>
        <w:t xml:space="preserve">and </w:t>
      </w:r>
      <w:r w:rsidRPr="00070871">
        <w:rPr>
          <w:rFonts w:cstheme="minorHAnsi"/>
          <w:color w:val="000000"/>
          <w:sz w:val="24"/>
          <w:szCs w:val="24"/>
          <w:shd w:val="clear" w:color="auto" w:fill="FFFFFF"/>
        </w:rPr>
        <w:t>consisting of Livingston County business people, private citizens, educators, government officials and clergy who embrace and advocate for the virtues of diversity and inclusion. The mission of the organization is to be a change agent for diversity, equity, inclusion and access that collaborates, educates and empowers to build a thriving community. For more information about the Livingston Diversity Council</w:t>
      </w:r>
      <w:r w:rsidR="00D776BE">
        <w:rPr>
          <w:rFonts w:cstheme="minorHAnsi"/>
          <w:color w:val="000000"/>
          <w:sz w:val="24"/>
          <w:szCs w:val="24"/>
          <w:shd w:val="clear" w:color="auto" w:fill="FFFFFF"/>
        </w:rPr>
        <w:t>,</w:t>
      </w:r>
      <w:r w:rsidRPr="00070871">
        <w:rPr>
          <w:rFonts w:cstheme="minorHAnsi"/>
          <w:color w:val="000000"/>
          <w:sz w:val="24"/>
          <w:szCs w:val="24"/>
          <w:shd w:val="clear" w:color="auto" w:fill="FFFFFF"/>
        </w:rPr>
        <w:t xml:space="preserve"> visit livingstondiversity.org.</w:t>
      </w:r>
    </w:p>
    <w:p w14:paraId="2D011D5A" w14:textId="77777777" w:rsidR="006A3D6C" w:rsidRPr="006A3D6C" w:rsidRDefault="006A3D6C" w:rsidP="006A3D6C">
      <w:pPr>
        <w:rPr>
          <w:rFonts w:cstheme="minorHAnsi"/>
          <w:b/>
          <w:bCs/>
          <w:color w:val="FF0000"/>
          <w:sz w:val="24"/>
          <w:szCs w:val="24"/>
        </w:rPr>
      </w:pPr>
    </w:p>
    <w:p w14:paraId="433C07F2" w14:textId="25BFB377" w:rsidR="009D1755" w:rsidRPr="006A3D6C" w:rsidRDefault="009D1755" w:rsidP="006A3D6C">
      <w:pPr>
        <w:rPr>
          <w:rFonts w:cstheme="minorHAnsi"/>
          <w:b/>
          <w:bCs/>
          <w:sz w:val="24"/>
          <w:szCs w:val="24"/>
        </w:rPr>
      </w:pPr>
      <w:r w:rsidRPr="006A3D6C">
        <w:rPr>
          <w:rFonts w:cstheme="minorHAnsi"/>
          <w:b/>
          <w:bCs/>
          <w:sz w:val="24"/>
          <w:szCs w:val="24"/>
        </w:rPr>
        <w:t>ABOUT LIVINGSTON ARTS COUNCIL</w:t>
      </w:r>
    </w:p>
    <w:p w14:paraId="0AC0C345" w14:textId="604EE657" w:rsidR="009D1755" w:rsidRDefault="00070871" w:rsidP="006A3D6C">
      <w:pPr>
        <w:rPr>
          <w:rFonts w:cstheme="minorHAnsi"/>
          <w:color w:val="000000"/>
          <w:sz w:val="24"/>
          <w:szCs w:val="24"/>
          <w:shd w:val="clear" w:color="auto" w:fill="FFFFFF"/>
        </w:rPr>
      </w:pPr>
      <w:r>
        <w:rPr>
          <w:rFonts w:cstheme="minorHAnsi"/>
          <w:color w:val="000000"/>
          <w:sz w:val="24"/>
          <w:szCs w:val="24"/>
          <w:shd w:val="clear" w:color="auto" w:fill="FFFFFF"/>
        </w:rPr>
        <w:t>Established in 2000, t</w:t>
      </w:r>
      <w:r w:rsidR="006A3D6C" w:rsidRPr="006A3D6C">
        <w:rPr>
          <w:rFonts w:cstheme="minorHAnsi"/>
          <w:color w:val="000000"/>
          <w:sz w:val="24"/>
          <w:szCs w:val="24"/>
          <w:shd w:val="clear" w:color="auto" w:fill="FFFFFF"/>
        </w:rPr>
        <w:t>he Livingston Arts Council exists to engage, educate and entertain individuals of all ages through arts and cultural activities in the community and by utilizing and renovating the Howell Opera House for creative expression and social interaction. For more information about the Livingston Arts Council</w:t>
      </w:r>
      <w:r w:rsidR="00D776BE">
        <w:rPr>
          <w:rFonts w:cstheme="minorHAnsi"/>
          <w:color w:val="000000"/>
          <w:sz w:val="24"/>
          <w:szCs w:val="24"/>
          <w:shd w:val="clear" w:color="auto" w:fill="FFFFFF"/>
        </w:rPr>
        <w:t xml:space="preserve">, </w:t>
      </w:r>
      <w:r w:rsidR="006A3D6C" w:rsidRPr="006A3D6C">
        <w:rPr>
          <w:rFonts w:cstheme="minorHAnsi"/>
          <w:color w:val="000000"/>
          <w:sz w:val="24"/>
          <w:szCs w:val="24"/>
          <w:shd w:val="clear" w:color="auto" w:fill="FFFFFF"/>
        </w:rPr>
        <w:t>visi</w:t>
      </w:r>
      <w:r w:rsidR="006A3D6C">
        <w:rPr>
          <w:rFonts w:cstheme="minorHAnsi"/>
          <w:color w:val="000000"/>
          <w:sz w:val="24"/>
          <w:szCs w:val="24"/>
          <w:shd w:val="clear" w:color="auto" w:fill="FFFFFF"/>
        </w:rPr>
        <w:t xml:space="preserve">t </w:t>
      </w:r>
      <w:r>
        <w:rPr>
          <w:rFonts w:cstheme="minorHAnsi"/>
          <w:color w:val="000000"/>
          <w:sz w:val="24"/>
          <w:szCs w:val="24"/>
          <w:shd w:val="clear" w:color="auto" w:fill="FFFFFF"/>
        </w:rPr>
        <w:t>howelloperahouse.com.</w:t>
      </w:r>
    </w:p>
    <w:p w14:paraId="35DCC3EB" w14:textId="77777777" w:rsidR="00070871" w:rsidRPr="006A3D6C" w:rsidRDefault="00070871" w:rsidP="006A3D6C">
      <w:pPr>
        <w:rPr>
          <w:rFonts w:cstheme="minorHAnsi"/>
          <w:b/>
          <w:bCs/>
          <w:color w:val="FF0000"/>
          <w:sz w:val="24"/>
          <w:szCs w:val="24"/>
        </w:rPr>
      </w:pPr>
    </w:p>
    <w:p w14:paraId="167679F5" w14:textId="77777777" w:rsidR="009D1755" w:rsidRDefault="009D1755" w:rsidP="009D1755">
      <w:pPr>
        <w:rPr>
          <w:sz w:val="24"/>
          <w:szCs w:val="24"/>
        </w:rPr>
      </w:pPr>
    </w:p>
    <w:p w14:paraId="33F7BA0C" w14:textId="322A51AF" w:rsidR="009D1755" w:rsidRPr="009D1755" w:rsidRDefault="009D1755" w:rsidP="009D1755">
      <w:pPr>
        <w:jc w:val="center"/>
        <w:rPr>
          <w:sz w:val="24"/>
          <w:szCs w:val="24"/>
        </w:rPr>
      </w:pPr>
      <w:r>
        <w:rPr>
          <w:sz w:val="24"/>
          <w:szCs w:val="24"/>
        </w:rPr>
        <w:t>###</w:t>
      </w:r>
    </w:p>
    <w:p w14:paraId="796CCE99" w14:textId="77777777" w:rsidR="00AA790B" w:rsidRDefault="00AA790B">
      <w:pPr>
        <w:rPr>
          <w:sz w:val="24"/>
          <w:szCs w:val="24"/>
        </w:rPr>
      </w:pPr>
    </w:p>
    <w:p w14:paraId="25C2781E" w14:textId="77777777" w:rsidR="00AA790B" w:rsidRPr="00AA790B" w:rsidRDefault="00AA790B">
      <w:pPr>
        <w:rPr>
          <w:sz w:val="24"/>
          <w:szCs w:val="24"/>
        </w:rPr>
      </w:pPr>
    </w:p>
    <w:p w14:paraId="36073990" w14:textId="77777777" w:rsidR="00BC3413" w:rsidRDefault="00BC3413" w:rsidP="00BC3413"/>
    <w:p w14:paraId="5D8840FE" w14:textId="77777777" w:rsidR="00BC3413" w:rsidRDefault="00BC3413" w:rsidP="00BC3413">
      <w:pPr>
        <w:rPr>
          <w:rFonts w:ascii="adobe-garamond-pro" w:hAnsi="adobe-garamond-pro"/>
          <w:color w:val="2D2D2A"/>
          <w:sz w:val="29"/>
          <w:szCs w:val="29"/>
          <w:shd w:val="clear" w:color="auto" w:fill="EAE6DD"/>
        </w:rPr>
      </w:pPr>
    </w:p>
    <w:p w14:paraId="1EB76C15" w14:textId="77777777" w:rsidR="00BC3413" w:rsidRDefault="00BC3413" w:rsidP="00BC3413"/>
    <w:p w14:paraId="7E4B3D9E" w14:textId="77777777" w:rsidR="00AA790B" w:rsidRPr="00AA790B" w:rsidRDefault="00AA790B">
      <w:pPr>
        <w:rPr>
          <w:sz w:val="24"/>
          <w:szCs w:val="24"/>
        </w:rPr>
      </w:pPr>
    </w:p>
    <w:p w14:paraId="7B8444E8" w14:textId="77777777" w:rsidR="00AA790B" w:rsidRPr="00AA790B" w:rsidRDefault="00AA790B">
      <w:pPr>
        <w:rPr>
          <w:b/>
          <w:bCs/>
          <w:sz w:val="24"/>
          <w:szCs w:val="24"/>
        </w:rPr>
      </w:pPr>
    </w:p>
    <w:p w14:paraId="546E9915" w14:textId="77777777" w:rsidR="00AA790B" w:rsidRDefault="00AA790B">
      <w:pPr>
        <w:rPr>
          <w:sz w:val="24"/>
          <w:szCs w:val="24"/>
        </w:rPr>
      </w:pPr>
    </w:p>
    <w:p w14:paraId="1B74C186" w14:textId="77777777" w:rsidR="00AA790B" w:rsidRDefault="00AA790B" w:rsidP="00AA790B"/>
    <w:p w14:paraId="6A961A1D" w14:textId="77777777" w:rsidR="00AA790B" w:rsidRDefault="00AA790B">
      <w:pPr>
        <w:rPr>
          <w:sz w:val="24"/>
          <w:szCs w:val="24"/>
        </w:rPr>
      </w:pPr>
    </w:p>
    <w:p w14:paraId="3855A231" w14:textId="77777777" w:rsidR="00723A75" w:rsidRDefault="00723A75">
      <w:pPr>
        <w:rPr>
          <w:sz w:val="24"/>
          <w:szCs w:val="24"/>
        </w:rPr>
      </w:pPr>
    </w:p>
    <w:sectPr w:rsidR="00723A7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32F6F" w14:textId="77777777" w:rsidR="008062E2" w:rsidRDefault="008062E2" w:rsidP="006A3D6C">
      <w:r>
        <w:separator/>
      </w:r>
    </w:p>
  </w:endnote>
  <w:endnote w:type="continuationSeparator" w:id="0">
    <w:p w14:paraId="315B408F" w14:textId="77777777" w:rsidR="008062E2" w:rsidRDefault="008062E2" w:rsidP="006A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garamond-pr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7C332" w14:textId="77777777" w:rsidR="008062E2" w:rsidRDefault="008062E2" w:rsidP="006A3D6C">
      <w:r>
        <w:separator/>
      </w:r>
    </w:p>
  </w:footnote>
  <w:footnote w:type="continuationSeparator" w:id="0">
    <w:p w14:paraId="47AB8A85" w14:textId="77777777" w:rsidR="008062E2" w:rsidRDefault="008062E2" w:rsidP="006A3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70C4" w14:textId="40999CD8" w:rsidR="006A3D6C" w:rsidRDefault="006A3D6C" w:rsidP="006A3D6C">
    <w:pPr>
      <w:pStyle w:val="Header"/>
      <w:jc w:val="center"/>
    </w:pPr>
    <w:r>
      <w:rPr>
        <w:noProof/>
      </w:rPr>
      <w:drawing>
        <wp:inline distT="0" distB="0" distL="0" distR="0" wp14:anchorId="3D977204" wp14:editId="0DA82B25">
          <wp:extent cx="1544752" cy="920750"/>
          <wp:effectExtent l="0" t="0" r="0" b="0"/>
          <wp:docPr id="587271022" name="Picture 1" descr="A group of colorful dot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271022" name="Picture 1" descr="A group of colorful dot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55136" cy="926939"/>
                  </a:xfrm>
                  <a:prstGeom prst="rect">
                    <a:avLst/>
                  </a:prstGeom>
                </pic:spPr>
              </pic:pic>
            </a:graphicData>
          </a:graphic>
        </wp:inline>
      </w:drawing>
    </w:r>
    <w:r>
      <w:rPr>
        <w:noProof/>
      </w:rPr>
      <w:drawing>
        <wp:inline distT="0" distB="0" distL="0" distR="0" wp14:anchorId="6022DE50" wp14:editId="0E7428AA">
          <wp:extent cx="1454150" cy="895245"/>
          <wp:effectExtent l="0" t="0" r="0" b="635"/>
          <wp:docPr id="1425389886" name="Picture 2" descr="A building with many different colored sig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389886" name="Picture 2" descr="A building with many different colored sign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468563" cy="904118"/>
                  </a:xfrm>
                  <a:prstGeom prst="rect">
                    <a:avLst/>
                  </a:prstGeom>
                </pic:spPr>
              </pic:pic>
            </a:graphicData>
          </a:graphic>
        </wp:inline>
      </w:drawing>
    </w:r>
  </w:p>
  <w:p w14:paraId="65A02566" w14:textId="77777777" w:rsidR="006A3D6C" w:rsidRDefault="006A3D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DDD"/>
    <w:multiLevelType w:val="hybridMultilevel"/>
    <w:tmpl w:val="D21E5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6A0C48"/>
    <w:multiLevelType w:val="hybridMultilevel"/>
    <w:tmpl w:val="A62EB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6255395">
    <w:abstractNumId w:val="0"/>
  </w:num>
  <w:num w:numId="2" w16cid:durableId="190919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75"/>
    <w:rsid w:val="00070871"/>
    <w:rsid w:val="00343CA7"/>
    <w:rsid w:val="005023A6"/>
    <w:rsid w:val="005B5C7A"/>
    <w:rsid w:val="006A3D6C"/>
    <w:rsid w:val="00723A75"/>
    <w:rsid w:val="008062E2"/>
    <w:rsid w:val="008B2136"/>
    <w:rsid w:val="009D1755"/>
    <w:rsid w:val="00AA790B"/>
    <w:rsid w:val="00BC3413"/>
    <w:rsid w:val="00C35017"/>
    <w:rsid w:val="00C56D53"/>
    <w:rsid w:val="00D77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FBBEC"/>
  <w15:chartTrackingRefBased/>
  <w15:docId w15:val="{45AF9C14-AAF6-47B7-99DF-47EF09AC1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871"/>
  </w:style>
  <w:style w:type="paragraph" w:styleId="Heading2">
    <w:name w:val="heading 2"/>
    <w:basedOn w:val="Normal"/>
    <w:link w:val="Heading2Char"/>
    <w:uiPriority w:val="9"/>
    <w:qFormat/>
    <w:rsid w:val="00723A75"/>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A790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3A75"/>
    <w:rPr>
      <w:rFonts w:ascii="Times New Roman" w:eastAsia="Times New Roman" w:hAnsi="Times New Roman" w:cs="Times New Roman"/>
      <w:b/>
      <w:bCs/>
      <w:sz w:val="36"/>
      <w:szCs w:val="36"/>
    </w:rPr>
  </w:style>
  <w:style w:type="paragraph" w:customStyle="1" w:styleId="prefade">
    <w:name w:val="prefade"/>
    <w:basedOn w:val="Normal"/>
    <w:rsid w:val="00723A75"/>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23A75"/>
    <w:rPr>
      <w:b/>
      <w:bCs/>
    </w:rPr>
  </w:style>
  <w:style w:type="character" w:customStyle="1" w:styleId="Heading3Char">
    <w:name w:val="Heading 3 Char"/>
    <w:basedOn w:val="DefaultParagraphFont"/>
    <w:link w:val="Heading3"/>
    <w:uiPriority w:val="9"/>
    <w:semiHidden/>
    <w:rsid w:val="00AA790B"/>
    <w:rPr>
      <w:rFonts w:asciiTheme="majorHAnsi" w:eastAsiaTheme="majorEastAsia" w:hAnsiTheme="majorHAnsi" w:cstheme="majorBidi"/>
      <w:color w:val="1F3763" w:themeColor="accent1" w:themeShade="7F"/>
      <w:sz w:val="24"/>
      <w:szCs w:val="24"/>
    </w:rPr>
  </w:style>
  <w:style w:type="paragraph" w:customStyle="1" w:styleId="sqsrte-large">
    <w:name w:val="sqsrte-large"/>
    <w:basedOn w:val="Normal"/>
    <w:rsid w:val="00BC3413"/>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9D1755"/>
    <w:pPr>
      <w:ind w:left="720"/>
      <w:contextualSpacing/>
    </w:pPr>
  </w:style>
  <w:style w:type="character" w:styleId="Hyperlink">
    <w:name w:val="Hyperlink"/>
    <w:basedOn w:val="DefaultParagraphFont"/>
    <w:uiPriority w:val="99"/>
    <w:unhideWhenUsed/>
    <w:rsid w:val="005B5C7A"/>
    <w:rPr>
      <w:color w:val="0000FF"/>
      <w:u w:val="single"/>
    </w:rPr>
  </w:style>
  <w:style w:type="character" w:styleId="UnresolvedMention">
    <w:name w:val="Unresolved Mention"/>
    <w:basedOn w:val="DefaultParagraphFont"/>
    <w:uiPriority w:val="99"/>
    <w:semiHidden/>
    <w:unhideWhenUsed/>
    <w:rsid w:val="006A3D6C"/>
    <w:rPr>
      <w:color w:val="605E5C"/>
      <w:shd w:val="clear" w:color="auto" w:fill="E1DFDD"/>
    </w:rPr>
  </w:style>
  <w:style w:type="paragraph" w:styleId="Header">
    <w:name w:val="header"/>
    <w:basedOn w:val="Normal"/>
    <w:link w:val="HeaderChar"/>
    <w:uiPriority w:val="99"/>
    <w:unhideWhenUsed/>
    <w:rsid w:val="006A3D6C"/>
    <w:pPr>
      <w:tabs>
        <w:tab w:val="center" w:pos="4680"/>
        <w:tab w:val="right" w:pos="9360"/>
      </w:tabs>
    </w:pPr>
  </w:style>
  <w:style w:type="character" w:customStyle="1" w:styleId="HeaderChar">
    <w:name w:val="Header Char"/>
    <w:basedOn w:val="DefaultParagraphFont"/>
    <w:link w:val="Header"/>
    <w:uiPriority w:val="99"/>
    <w:rsid w:val="006A3D6C"/>
  </w:style>
  <w:style w:type="paragraph" w:styleId="Footer">
    <w:name w:val="footer"/>
    <w:basedOn w:val="Normal"/>
    <w:link w:val="FooterChar"/>
    <w:uiPriority w:val="99"/>
    <w:unhideWhenUsed/>
    <w:rsid w:val="006A3D6C"/>
    <w:pPr>
      <w:tabs>
        <w:tab w:val="center" w:pos="4680"/>
        <w:tab w:val="right" w:pos="9360"/>
      </w:tabs>
    </w:pPr>
  </w:style>
  <w:style w:type="character" w:customStyle="1" w:styleId="FooterChar">
    <w:name w:val="Footer Char"/>
    <w:basedOn w:val="DefaultParagraphFont"/>
    <w:link w:val="Footer"/>
    <w:uiPriority w:val="99"/>
    <w:rsid w:val="006A3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02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lturacelebration.com/" TargetMode="External"/><Relationship Id="rId3" Type="http://schemas.openxmlformats.org/officeDocument/2006/relationships/settings" Target="settings.xml"/><Relationship Id="rId7" Type="http://schemas.openxmlformats.org/officeDocument/2006/relationships/hyperlink" Target="mailto:livingstondiversitycounci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Ficorelli</dc:creator>
  <cp:keywords/>
  <dc:description/>
  <cp:lastModifiedBy>Cindy Ficorelli</cp:lastModifiedBy>
  <cp:revision>2</cp:revision>
  <dcterms:created xsi:type="dcterms:W3CDTF">2023-09-18T19:59:00Z</dcterms:created>
  <dcterms:modified xsi:type="dcterms:W3CDTF">2023-09-18T19:59:00Z</dcterms:modified>
</cp:coreProperties>
</file>