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389" w:rsidRDefault="00A96389" w:rsidP="00A96389">
      <w:pPr>
        <w:rPr>
          <w:rFonts w:ascii="Calibri" w:eastAsia="Times New Roman" w:hAnsi="Calibri" w:cs="Calibri"/>
          <w:sz w:val="22"/>
          <w:szCs w:val="22"/>
        </w:rPr>
      </w:pPr>
      <w:r>
        <w:rPr>
          <w:rFonts w:ascii="Calibri" w:eastAsia="Times New Roman" w:hAnsi="Calibri" w:cs="Calibri"/>
          <w:b/>
          <w:bCs/>
        </w:rPr>
        <w:t>Contact:</w:t>
      </w:r>
    </w:p>
    <w:p w:rsidR="00A96389" w:rsidRDefault="00A96389" w:rsidP="00A96389">
      <w:pPr>
        <w:rPr>
          <w:rFonts w:ascii="Calibri" w:eastAsia="Times New Roman" w:hAnsi="Calibri" w:cs="Calibri"/>
          <w:sz w:val="22"/>
          <w:szCs w:val="22"/>
        </w:rPr>
      </w:pPr>
      <w:r>
        <w:rPr>
          <w:rFonts w:ascii="Calibri" w:eastAsia="Times New Roman" w:hAnsi="Calibri" w:cs="Calibri"/>
        </w:rPr>
        <w:t>Kayla Grant</w:t>
      </w:r>
    </w:p>
    <w:p w:rsidR="00A96389" w:rsidRDefault="00A96389" w:rsidP="00A96389">
      <w:pPr>
        <w:rPr>
          <w:rFonts w:ascii="Calibri" w:eastAsia="Times New Roman" w:hAnsi="Calibri" w:cs="Calibri"/>
          <w:sz w:val="22"/>
          <w:szCs w:val="22"/>
        </w:rPr>
      </w:pPr>
      <w:r>
        <w:rPr>
          <w:rFonts w:ascii="Calibri" w:eastAsia="Times New Roman" w:hAnsi="Calibri" w:cs="Calibri"/>
        </w:rPr>
        <w:t>Director of Social Change Advocacy</w:t>
      </w:r>
    </w:p>
    <w:p w:rsidR="00A96389" w:rsidRDefault="006D3716" w:rsidP="00A96389">
      <w:pPr>
        <w:rPr>
          <w:rFonts w:ascii="Calibri" w:eastAsia="Times New Roman" w:hAnsi="Calibri" w:cs="Calibri"/>
          <w:sz w:val="22"/>
          <w:szCs w:val="22"/>
        </w:rPr>
      </w:pPr>
      <w:hyperlink r:id="rId4" w:history="1">
        <w:r w:rsidR="00A96389">
          <w:rPr>
            <w:rStyle w:val="Hyperlink"/>
            <w:rFonts w:ascii="Calibri" w:eastAsia="Times New Roman" w:hAnsi="Calibri" w:cs="Calibri"/>
          </w:rPr>
          <w:t>kgrant@lacasacenter.org</w:t>
        </w:r>
      </w:hyperlink>
    </w:p>
    <w:p w:rsidR="00A96389" w:rsidRDefault="00A96389" w:rsidP="00A96389">
      <w:pPr>
        <w:rPr>
          <w:rFonts w:ascii="Calibri" w:eastAsia="Times New Roman" w:hAnsi="Calibri" w:cs="Calibri"/>
          <w:sz w:val="22"/>
          <w:szCs w:val="22"/>
        </w:rPr>
      </w:pPr>
      <w:r>
        <w:rPr>
          <w:rFonts w:ascii="Calibri" w:eastAsia="Times New Roman" w:hAnsi="Calibri" w:cs="Calibri"/>
        </w:rPr>
        <w:t>517-548-1350</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A96389" w:rsidP="00A96389">
      <w:pPr>
        <w:rPr>
          <w:rFonts w:ascii="Calibri" w:eastAsia="Times New Roman" w:hAnsi="Calibri" w:cs="Calibri"/>
          <w:sz w:val="22"/>
          <w:szCs w:val="22"/>
        </w:rPr>
      </w:pPr>
      <w:r>
        <w:rPr>
          <w:rFonts w:ascii="Calibri" w:eastAsia="Times New Roman" w:hAnsi="Calibri" w:cs="Calibri"/>
        </w:rPr>
        <w:t>Press Release</w:t>
      </w:r>
    </w:p>
    <w:p w:rsidR="00A96389" w:rsidRDefault="00A96389" w:rsidP="00A96389">
      <w:pPr>
        <w:rPr>
          <w:rFonts w:ascii="Calibri" w:eastAsia="Times New Roman" w:hAnsi="Calibri" w:cs="Calibri"/>
          <w:sz w:val="22"/>
          <w:szCs w:val="22"/>
        </w:rPr>
      </w:pPr>
      <w:r>
        <w:rPr>
          <w:rFonts w:ascii="Calibri" w:eastAsia="Times New Roman" w:hAnsi="Calibri" w:cs="Calibri"/>
          <w:b/>
          <w:bCs/>
        </w:rPr>
        <w:t>FOR IMMEDIATE RELEASE</w:t>
      </w:r>
    </w:p>
    <w:p w:rsidR="00A96389" w:rsidRDefault="006D3716" w:rsidP="00A96389">
      <w:pPr>
        <w:rPr>
          <w:rFonts w:ascii="Calibri" w:eastAsia="Times New Roman" w:hAnsi="Calibri" w:cs="Calibri"/>
          <w:sz w:val="22"/>
          <w:szCs w:val="22"/>
        </w:rPr>
      </w:pPr>
      <w:r>
        <w:rPr>
          <w:rFonts w:ascii="Calibri" w:eastAsia="Times New Roman" w:hAnsi="Calibri" w:cs="Calibri"/>
        </w:rPr>
        <w:t>July 28</w:t>
      </w:r>
      <w:bookmarkStart w:id="0" w:name="_GoBack"/>
      <w:bookmarkEnd w:id="0"/>
      <w:r w:rsidR="00A96389">
        <w:rPr>
          <w:rFonts w:ascii="Calibri" w:eastAsia="Times New Roman" w:hAnsi="Calibri" w:cs="Calibri"/>
        </w:rPr>
        <w:t>, 2022</w:t>
      </w:r>
    </w:p>
    <w:p w:rsidR="00A96389" w:rsidRDefault="00A96389" w:rsidP="00A96389">
      <w:pPr>
        <w:jc w:val="center"/>
        <w:rPr>
          <w:rFonts w:ascii="Calibri" w:eastAsia="Times New Roman" w:hAnsi="Calibri" w:cs="Calibri"/>
          <w:sz w:val="22"/>
          <w:szCs w:val="22"/>
        </w:rPr>
      </w:pPr>
      <w:r>
        <w:rPr>
          <w:rFonts w:ascii="Calibri" w:eastAsia="Times New Roman" w:hAnsi="Calibri" w:cs="Calibri"/>
          <w:b/>
          <w:bCs/>
          <w:sz w:val="32"/>
          <w:szCs w:val="32"/>
        </w:rPr>
        <w:t> </w:t>
      </w:r>
    </w:p>
    <w:p w:rsidR="00A96389" w:rsidRDefault="00A96389" w:rsidP="00A96389">
      <w:pPr>
        <w:jc w:val="center"/>
        <w:rPr>
          <w:rFonts w:ascii="Calibri" w:eastAsia="Times New Roman" w:hAnsi="Calibri" w:cs="Calibri"/>
          <w:sz w:val="22"/>
          <w:szCs w:val="22"/>
        </w:rPr>
      </w:pPr>
      <w:r>
        <w:rPr>
          <w:rFonts w:ascii="Calibri" w:eastAsia="Times New Roman" w:hAnsi="Calibri" w:cs="Calibri"/>
          <w:b/>
          <w:bCs/>
          <w:sz w:val="32"/>
          <w:szCs w:val="32"/>
        </w:rPr>
        <w:t>Cinderella’s</w:t>
      </w:r>
      <w:r w:rsidR="00321FE2">
        <w:rPr>
          <w:rFonts w:ascii="Calibri" w:eastAsia="Times New Roman" w:hAnsi="Calibri" w:cs="Calibri"/>
          <w:b/>
          <w:bCs/>
          <w:sz w:val="32"/>
          <w:szCs w:val="32"/>
        </w:rPr>
        <w:t xml:space="preserve"> Closet Boutique Opening for Homecoming</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321FE2" w:rsidP="00A96389">
      <w:pPr>
        <w:rPr>
          <w:rFonts w:ascii="Calibri" w:eastAsia="Times New Roman" w:hAnsi="Calibri" w:cs="Calibri"/>
          <w:sz w:val="22"/>
          <w:szCs w:val="22"/>
        </w:rPr>
      </w:pPr>
      <w:r>
        <w:rPr>
          <w:rFonts w:ascii="Calibri" w:eastAsia="Times New Roman" w:hAnsi="Calibri" w:cs="Calibri"/>
        </w:rPr>
        <w:t>Cinderella’s Closet, a homecoming</w:t>
      </w:r>
      <w:r w:rsidR="00A96389">
        <w:rPr>
          <w:rFonts w:ascii="Calibri" w:eastAsia="Times New Roman" w:hAnsi="Calibri" w:cs="Calibri"/>
        </w:rPr>
        <w:t xml:space="preserve"> boutique for high school students, </w:t>
      </w:r>
      <w:r>
        <w:rPr>
          <w:rFonts w:ascii="Calibri" w:eastAsia="Times New Roman" w:hAnsi="Calibri" w:cs="Calibri"/>
        </w:rPr>
        <w:t xml:space="preserve">will host its opening day August </w:t>
      </w:r>
      <w:r w:rsidR="00A96389">
        <w:rPr>
          <w:rFonts w:ascii="Calibri" w:eastAsia="Times New Roman" w:hAnsi="Calibri" w:cs="Calibri"/>
        </w:rPr>
        <w:t>2</w:t>
      </w:r>
      <w:r>
        <w:rPr>
          <w:rFonts w:ascii="Calibri" w:eastAsia="Times New Roman" w:hAnsi="Calibri" w:cs="Calibri"/>
        </w:rPr>
        <w:t>0 and continue August 22 - 27</w:t>
      </w:r>
      <w:r w:rsidR="00A96389">
        <w:rPr>
          <w:rFonts w:ascii="Calibri" w:eastAsia="Times New Roman" w:hAnsi="Calibri" w:cs="Calibri"/>
        </w:rPr>
        <w:t xml:space="preserve"> at LACASA Collection.</w:t>
      </w:r>
      <w:r w:rsidR="00A96389">
        <w:rPr>
          <w:rStyle w:val="apple-converted-space"/>
          <w:rFonts w:ascii="Calibri" w:eastAsia="Times New Roman" w:hAnsi="Calibri" w:cs="Calibri"/>
          <w:sz w:val="22"/>
          <w:szCs w:val="22"/>
        </w:rPr>
        <w:t> </w:t>
      </w:r>
      <w:r>
        <w:rPr>
          <w:rFonts w:ascii="Calibri" w:eastAsia="Times New Roman" w:hAnsi="Calibri" w:cs="Calibri"/>
        </w:rPr>
        <w:t>The homecoming</w:t>
      </w:r>
      <w:r w:rsidR="00A96389">
        <w:rPr>
          <w:rFonts w:ascii="Calibri" w:eastAsia="Times New Roman" w:hAnsi="Calibri" w:cs="Calibri"/>
        </w:rPr>
        <w:t xml:space="preserve"> boutique will run during store hours, 10 a.m. to 6 p.m.</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A96389" w:rsidP="00A96389">
      <w:pPr>
        <w:rPr>
          <w:rFonts w:ascii="Calibri" w:eastAsia="Times New Roman" w:hAnsi="Calibri" w:cs="Calibri"/>
          <w:sz w:val="22"/>
          <w:szCs w:val="22"/>
        </w:rPr>
      </w:pPr>
      <w:r>
        <w:rPr>
          <w:rFonts w:ascii="Calibri" w:eastAsia="Times New Roman" w:hAnsi="Calibri" w:cs="Calibri"/>
        </w:rPr>
        <w:t xml:space="preserve">Traditionally held at </w:t>
      </w:r>
      <w:proofErr w:type="spellStart"/>
      <w:r>
        <w:rPr>
          <w:rFonts w:ascii="Calibri" w:eastAsia="Times New Roman" w:hAnsi="Calibri" w:cs="Calibri"/>
        </w:rPr>
        <w:t>Snedicor’s</w:t>
      </w:r>
      <w:proofErr w:type="spellEnd"/>
      <w:r>
        <w:rPr>
          <w:rFonts w:ascii="Calibri" w:eastAsia="Times New Roman" w:hAnsi="Calibri" w:cs="Calibri"/>
        </w:rPr>
        <w:t xml:space="preserve"> Green Earth Cleaners, Cinderella’s Closet is now hosted at LACASA Center’s resale store, LACASA Collection. Students will have the same opportunity to browse a variety of formalwear while also taking advantage of discounts on accessories and shoes throughout the store.</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A96389" w:rsidP="00A96389">
      <w:pPr>
        <w:rPr>
          <w:rFonts w:ascii="Calibri" w:eastAsia="Times New Roman" w:hAnsi="Calibri" w:cs="Calibri"/>
          <w:sz w:val="22"/>
          <w:szCs w:val="22"/>
        </w:rPr>
      </w:pPr>
      <w:r>
        <w:rPr>
          <w:rFonts w:ascii="Calibri" w:eastAsia="Times New Roman" w:hAnsi="Calibri" w:cs="Calibri"/>
        </w:rPr>
        <w:t>Sponsored by LACASA, this eco-friendly shopping experience offers students a chance to buy formalwear at vintage prices while helping charity. All formalwear is just $25 and proceeds go to LACASA.</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A96389" w:rsidP="00A96389">
      <w:pPr>
        <w:rPr>
          <w:rFonts w:ascii="Calibri" w:eastAsia="Times New Roman" w:hAnsi="Calibri" w:cs="Calibri"/>
          <w:sz w:val="22"/>
          <w:szCs w:val="22"/>
        </w:rPr>
      </w:pPr>
      <w:r>
        <w:rPr>
          <w:rFonts w:ascii="Calibri" w:eastAsia="Times New Roman" w:hAnsi="Calibri" w:cs="Calibri"/>
        </w:rPr>
        <w:t>LACASA is a local nonprofit organization that provides help and hope for victims of abuse. Cinderella’s Closet helps raise awareness among teen shoppers about self-esteem, self-respect and healthy relationships.</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A96389" w:rsidP="00A96389">
      <w:pPr>
        <w:rPr>
          <w:rFonts w:ascii="Calibri" w:eastAsia="Times New Roman" w:hAnsi="Calibri" w:cs="Calibri"/>
          <w:sz w:val="22"/>
          <w:szCs w:val="22"/>
        </w:rPr>
      </w:pPr>
      <w:r>
        <w:rPr>
          <w:rFonts w:ascii="Calibri" w:eastAsia="Times New Roman" w:hAnsi="Calibri" w:cs="Calibri"/>
        </w:rPr>
        <w:t>Scholarships are available, and shoppers may discreetly ask the attendant at the cashier counter for scholarship information. The Closet is reserved for students only, and they will be asked to present school IDs at check out.</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A96389" w:rsidP="00A96389">
      <w:pPr>
        <w:rPr>
          <w:rFonts w:ascii="Calibri" w:eastAsia="Times New Roman" w:hAnsi="Calibri" w:cs="Calibri"/>
          <w:sz w:val="22"/>
          <w:szCs w:val="22"/>
        </w:rPr>
      </w:pPr>
      <w:r>
        <w:rPr>
          <w:rFonts w:ascii="Calibri" w:eastAsia="Times New Roman" w:hAnsi="Calibri" w:cs="Calibri"/>
        </w:rPr>
        <w:t>The LACASA Collection is located in the Kroger/Crossroads Town Center, 120 W. Highland Ave., near downtown Howell.</w:t>
      </w:r>
    </w:p>
    <w:p w:rsidR="00A96389" w:rsidRDefault="00A96389" w:rsidP="00A96389">
      <w:pPr>
        <w:rPr>
          <w:rFonts w:ascii="Calibri" w:eastAsia="Times New Roman" w:hAnsi="Calibri" w:cs="Calibri"/>
          <w:sz w:val="22"/>
          <w:szCs w:val="22"/>
        </w:rPr>
      </w:pPr>
      <w:r>
        <w:rPr>
          <w:rFonts w:ascii="Calibri" w:eastAsia="Times New Roman" w:hAnsi="Calibri" w:cs="Calibri"/>
        </w:rPr>
        <w:t> </w:t>
      </w:r>
    </w:p>
    <w:p w:rsidR="00A96389" w:rsidRDefault="00A96389" w:rsidP="00A96389">
      <w:pPr>
        <w:rPr>
          <w:rFonts w:ascii="Calibri" w:eastAsia="Times New Roman" w:hAnsi="Calibri" w:cs="Calibri"/>
        </w:rPr>
      </w:pPr>
      <w:r>
        <w:rPr>
          <w:rFonts w:ascii="Calibri" w:eastAsia="Times New Roman" w:hAnsi="Calibri" w:cs="Calibri"/>
        </w:rPr>
        <w:t>Funds raised from the boutique stay local and provide education to area students about interpersonal violence and healthy relationships. Learn more at</w:t>
      </w:r>
      <w:r>
        <w:rPr>
          <w:rStyle w:val="apple-converted-space"/>
          <w:rFonts w:ascii="Calibri" w:eastAsia="Times New Roman" w:hAnsi="Calibri" w:cs="Calibri"/>
        </w:rPr>
        <w:t> </w:t>
      </w:r>
      <w:hyperlink r:id="rId5" w:history="1">
        <w:r>
          <w:rPr>
            <w:rStyle w:val="Hyperlink"/>
            <w:rFonts w:ascii="Calibri" w:eastAsia="Times New Roman" w:hAnsi="Calibri" w:cs="Calibri"/>
          </w:rPr>
          <w:t>lacasacenter.org</w:t>
        </w:r>
      </w:hyperlink>
      <w:r>
        <w:rPr>
          <w:rStyle w:val="apple-converted-space"/>
          <w:rFonts w:ascii="Calibri" w:eastAsia="Times New Roman" w:hAnsi="Calibri" w:cs="Calibri"/>
        </w:rPr>
        <w:t> </w:t>
      </w:r>
      <w:r>
        <w:rPr>
          <w:rFonts w:ascii="Calibri" w:eastAsia="Times New Roman" w:hAnsi="Calibri" w:cs="Calibri"/>
        </w:rPr>
        <w:t>or</w:t>
      </w:r>
      <w:r>
        <w:rPr>
          <w:rStyle w:val="apple-converted-space"/>
          <w:rFonts w:ascii="Calibri" w:eastAsia="Times New Roman" w:hAnsi="Calibri" w:cs="Calibri"/>
        </w:rPr>
        <w:t> </w:t>
      </w:r>
      <w:hyperlink r:id="rId6" w:history="1">
        <w:r>
          <w:rPr>
            <w:rStyle w:val="Hyperlink"/>
            <w:rFonts w:ascii="Calibri" w:eastAsia="Times New Roman" w:hAnsi="Calibri" w:cs="Calibri"/>
          </w:rPr>
          <w:t>lacasacollection.org</w:t>
        </w:r>
      </w:hyperlink>
      <w:r>
        <w:rPr>
          <w:rFonts w:ascii="Calibri" w:eastAsia="Times New Roman" w:hAnsi="Calibri" w:cs="Calibri"/>
        </w:rPr>
        <w:t>.</w:t>
      </w:r>
    </w:p>
    <w:p w:rsidR="0044770B" w:rsidRDefault="0044770B" w:rsidP="00A96389">
      <w:pPr>
        <w:rPr>
          <w:rFonts w:ascii="Calibri" w:eastAsia="Times New Roman" w:hAnsi="Calibri" w:cs="Calibri"/>
          <w:sz w:val="22"/>
          <w:szCs w:val="22"/>
        </w:rPr>
      </w:pPr>
    </w:p>
    <w:p w:rsidR="00A96389" w:rsidRDefault="00A96389" w:rsidP="00A96389">
      <w:pPr>
        <w:jc w:val="center"/>
        <w:rPr>
          <w:rFonts w:ascii="Calibri" w:eastAsia="Times New Roman" w:hAnsi="Calibri" w:cs="Calibri"/>
        </w:rPr>
      </w:pPr>
      <w:r>
        <w:rPr>
          <w:rFonts w:ascii="Calibri" w:eastAsia="Times New Roman" w:hAnsi="Calibri" w:cs="Calibri"/>
        </w:rPr>
        <w:t>#   #   #   #   #</w:t>
      </w:r>
    </w:p>
    <w:p w:rsidR="0044770B" w:rsidRDefault="0044770B" w:rsidP="00A96389">
      <w:pPr>
        <w:jc w:val="center"/>
        <w:rPr>
          <w:rFonts w:ascii="Calibri" w:eastAsia="Times New Roman" w:hAnsi="Calibri" w:cs="Calibri"/>
          <w:sz w:val="22"/>
          <w:szCs w:val="22"/>
        </w:rPr>
      </w:pPr>
    </w:p>
    <w:p w:rsidR="00A96389" w:rsidRDefault="00A96389" w:rsidP="00A96389">
      <w:pPr>
        <w:rPr>
          <w:rFonts w:ascii="Calibri" w:eastAsia="Times New Roman" w:hAnsi="Calibri" w:cs="Calibri"/>
          <w:sz w:val="22"/>
          <w:szCs w:val="22"/>
        </w:rPr>
      </w:pPr>
      <w:r>
        <w:rPr>
          <w:rFonts w:ascii="Calibri" w:eastAsia="Times New Roman" w:hAnsi="Calibri" w:cs="Calibri"/>
          <w:b/>
          <w:bCs/>
        </w:rPr>
        <w:lastRenderedPageBreak/>
        <w:t>ABOUT LACASA CENTER:</w:t>
      </w:r>
      <w:r>
        <w:rPr>
          <w:rStyle w:val="apple-converted-space"/>
          <w:rFonts w:ascii="Calibri" w:eastAsia="Times New Roman" w:hAnsi="Calibri" w:cs="Calibri"/>
          <w:b/>
          <w:bCs/>
        </w:rPr>
        <w:t> </w:t>
      </w:r>
      <w:r>
        <w:rPr>
          <w:rFonts w:ascii="Calibri" w:eastAsia="Times New Roman" w:hAnsi="Calibri" w:cs="Calibri"/>
        </w:rPr>
        <w:t>This nonprofit organization is celebrating its 40</w:t>
      </w:r>
      <w:r>
        <w:rPr>
          <w:rFonts w:ascii="Calibri" w:eastAsia="Times New Roman" w:hAnsi="Calibri" w:cs="Calibri"/>
          <w:vertAlign w:val="superscript"/>
        </w:rPr>
        <w:t>th</w:t>
      </w:r>
      <w:r>
        <w:rPr>
          <w:rStyle w:val="apple-converted-space"/>
          <w:rFonts w:ascii="Calibri" w:eastAsia="Times New Roman" w:hAnsi="Calibri" w:cs="Calibri"/>
        </w:rPr>
        <w:t> </w:t>
      </w:r>
      <w:r>
        <w:rPr>
          <w:rFonts w:ascii="Calibri" w:eastAsia="Times New Roman" w:hAnsi="Calibri" w:cs="Calibri"/>
        </w:rPr>
        <w:t>anniversary of advocating for victims of child abuse, domestic violence and sexual assault from Livingston County. LACASA also provides education and awareness programs throughout the community to prevent abuse. Learn more at</w:t>
      </w:r>
      <w:r>
        <w:rPr>
          <w:rStyle w:val="apple-converted-space"/>
          <w:rFonts w:ascii="Calibri" w:eastAsia="Times New Roman" w:hAnsi="Calibri" w:cs="Calibri"/>
        </w:rPr>
        <w:t> </w:t>
      </w:r>
      <w:hyperlink r:id="rId7" w:history="1">
        <w:r>
          <w:rPr>
            <w:rStyle w:val="Hyperlink"/>
            <w:rFonts w:ascii="Calibri" w:eastAsia="Times New Roman" w:hAnsi="Calibri" w:cs="Calibri"/>
          </w:rPr>
          <w:t>lacasacenter.org</w:t>
        </w:r>
      </w:hyperlink>
      <w:r>
        <w:rPr>
          <w:rStyle w:val="apple-converted-space"/>
          <w:rFonts w:ascii="Calibri" w:eastAsia="Times New Roman" w:hAnsi="Calibri" w:cs="Calibri"/>
        </w:rPr>
        <w:t> </w:t>
      </w:r>
      <w:r>
        <w:rPr>
          <w:rFonts w:ascii="Calibri" w:eastAsia="Times New Roman" w:hAnsi="Calibri" w:cs="Calibri"/>
        </w:rPr>
        <w:t>or</w:t>
      </w:r>
      <w:r>
        <w:rPr>
          <w:rStyle w:val="apple-converted-space"/>
          <w:rFonts w:ascii="Calibri" w:eastAsia="Times New Roman" w:hAnsi="Calibri" w:cs="Calibri"/>
        </w:rPr>
        <w:t> </w:t>
      </w:r>
      <w:hyperlink r:id="rId8" w:history="1">
        <w:r>
          <w:rPr>
            <w:rStyle w:val="Hyperlink"/>
            <w:rFonts w:ascii="Calibri" w:eastAsia="Times New Roman" w:hAnsi="Calibri" w:cs="Calibri"/>
          </w:rPr>
          <w:t>lacasacollection.org</w:t>
        </w:r>
      </w:hyperlink>
      <w:r>
        <w:rPr>
          <w:rFonts w:ascii="Calibri" w:eastAsia="Times New Roman" w:hAnsi="Calibri" w:cs="Calibri"/>
        </w:rPr>
        <w:t>.</w:t>
      </w:r>
    </w:p>
    <w:p w:rsidR="009417CD" w:rsidRDefault="009417CD"/>
    <w:sectPr w:rsidR="00941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89"/>
    <w:rsid w:val="00321FE2"/>
    <w:rsid w:val="0044770B"/>
    <w:rsid w:val="006D3716"/>
    <w:rsid w:val="009417CD"/>
    <w:rsid w:val="00A9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FE85"/>
  <w15:chartTrackingRefBased/>
  <w15:docId w15:val="{3BD9E176-8F5C-4D6C-9E30-1CA211DB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3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6389"/>
    <w:rPr>
      <w:color w:val="0000FF"/>
      <w:u w:val="single"/>
    </w:rPr>
  </w:style>
  <w:style w:type="character" w:customStyle="1" w:styleId="apple-converted-space">
    <w:name w:val="apple-converted-space"/>
    <w:basedOn w:val="DefaultParagraphFont"/>
    <w:rsid w:val="00A9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casacollection.org/" TargetMode="External"/><Relationship Id="rId3" Type="http://schemas.openxmlformats.org/officeDocument/2006/relationships/webSettings" Target="webSettings.xml"/><Relationship Id="rId7" Type="http://schemas.openxmlformats.org/officeDocument/2006/relationships/hyperlink" Target="http://lacasa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casacollection.org/" TargetMode="External"/><Relationship Id="rId5" Type="http://schemas.openxmlformats.org/officeDocument/2006/relationships/hyperlink" Target="http://lacasacenter.org/" TargetMode="External"/><Relationship Id="rId10" Type="http://schemas.openxmlformats.org/officeDocument/2006/relationships/theme" Target="theme/theme1.xml"/><Relationship Id="rId4" Type="http://schemas.openxmlformats.org/officeDocument/2006/relationships/hyperlink" Target="mailto:kgrant@lacasacenter.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2022-07-27T14:38:00Z</dcterms:created>
  <dcterms:modified xsi:type="dcterms:W3CDTF">2022-07-28T11:10:00Z</dcterms:modified>
</cp:coreProperties>
</file>