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118" w14:textId="77777777" w:rsidR="00634798" w:rsidRDefault="00634798" w:rsidP="0063479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FOR IMMEDIATE RELEASE</w:t>
      </w:r>
    </w:p>
    <w:p w14:paraId="3E8B7DB5" w14:textId="77777777" w:rsidR="00634798" w:rsidRDefault="00634798" w:rsidP="0063479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A0CADE2" w14:textId="45AE0A43" w:rsidR="00634798" w:rsidRDefault="00634798" w:rsidP="0063479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634798">
        <w:rPr>
          <w:rFonts w:ascii="Arial" w:hAnsi="Arial" w:cs="Arial"/>
          <w:color w:val="222222"/>
          <w:shd w:val="clear" w:color="auto" w:fill="FFFFFF"/>
        </w:rPr>
        <w:t>May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B24E4">
        <w:rPr>
          <w:rFonts w:ascii="Arial" w:hAnsi="Arial" w:cs="Arial"/>
          <w:color w:val="222222"/>
          <w:shd w:val="clear" w:color="auto" w:fill="FFFFFF"/>
        </w:rPr>
        <w:t>27, 2022</w:t>
      </w:r>
    </w:p>
    <w:p w14:paraId="5DA8B09F" w14:textId="07CE1E56" w:rsidR="00634798" w:rsidRDefault="00634798" w:rsidP="0063479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Contact:  Greg Yankee</w:t>
      </w:r>
    </w:p>
    <w:p w14:paraId="096E8FC1" w14:textId="47E1ACC8" w:rsidR="00CB24E4" w:rsidRPr="00634798" w:rsidRDefault="00CB24E4" w:rsidP="00634798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 xml:space="preserve">    gyankee@cfsem.org</w:t>
      </w:r>
      <w:r>
        <w:rPr>
          <w:rFonts w:ascii="Arial" w:hAnsi="Arial" w:cs="Arial"/>
          <w:color w:val="222222"/>
          <w:shd w:val="clear" w:color="auto" w:fill="FFFFFF"/>
        </w:rPr>
        <w:tab/>
      </w:r>
    </w:p>
    <w:p w14:paraId="1EA10C79" w14:textId="77777777" w:rsidR="00634798" w:rsidRDefault="00634798" w:rsidP="006347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719BC5B5" w14:textId="77777777" w:rsidR="00634798" w:rsidRDefault="00634798" w:rsidP="006347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1838058E" w14:textId="77777777" w:rsidR="00634798" w:rsidRDefault="00634798" w:rsidP="006347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056AB00E" w14:textId="7FFC96F4" w:rsidR="00634798" w:rsidRDefault="00634798" w:rsidP="006347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63479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Community Foundation for Livingston County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to</w:t>
      </w:r>
      <w:r w:rsidRPr="0063479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host</w:t>
      </w:r>
    </w:p>
    <w:p w14:paraId="30747632" w14:textId="44BC4332" w:rsidR="00634798" w:rsidRPr="00634798" w:rsidRDefault="00634798" w:rsidP="0063479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virtual</w:t>
      </w:r>
      <w:r w:rsidRPr="0063479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Office Hours</w:t>
      </w:r>
    </w:p>
    <w:p w14:paraId="02808A8C" w14:textId="77777777" w:rsidR="00634798" w:rsidRDefault="00634798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4CA5BA8" w14:textId="7EE71794" w:rsidR="00D44445" w:rsidRDefault="00815043" w:rsidP="00F60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Livingston County n</w:t>
      </w:r>
      <w:r w:rsidR="00D44445">
        <w:rPr>
          <w:rFonts w:ascii="Arial" w:hAnsi="Arial" w:cs="Arial"/>
          <w:color w:val="222222"/>
          <w:shd w:val="clear" w:color="auto" w:fill="FFFFFF"/>
        </w:rPr>
        <w:t xml:space="preserve">onprofits, government agencies and schools can </w:t>
      </w:r>
      <w:r w:rsidR="007073F9">
        <w:rPr>
          <w:rFonts w:ascii="Arial" w:hAnsi="Arial" w:cs="Arial"/>
          <w:color w:val="222222"/>
          <w:shd w:val="clear" w:color="auto" w:fill="FFFFFF"/>
        </w:rPr>
        <w:t>find out more about current and upcoming grant opportunities of the Community Foundation for Livingston County</w:t>
      </w:r>
      <w:r w:rsidR="00F1114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by virtually attending an </w:t>
      </w:r>
      <w:r w:rsidR="00B46C16">
        <w:rPr>
          <w:rFonts w:ascii="Arial" w:hAnsi="Arial" w:cs="Arial"/>
          <w:color w:val="222222"/>
          <w:shd w:val="clear" w:color="auto" w:fill="FFFFFF"/>
        </w:rPr>
        <w:t>upcoming</w:t>
      </w:r>
      <w:r w:rsidR="00C2784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F0BC2">
        <w:rPr>
          <w:rFonts w:ascii="Arial" w:hAnsi="Arial" w:cs="Arial"/>
          <w:color w:val="222222"/>
          <w:shd w:val="clear" w:color="auto" w:fill="FFFFFF"/>
        </w:rPr>
        <w:t>“Office Hours</w:t>
      </w:r>
      <w:r w:rsidR="00F11142">
        <w:rPr>
          <w:rFonts w:ascii="Arial" w:hAnsi="Arial" w:cs="Arial"/>
          <w:color w:val="222222"/>
          <w:shd w:val="clear" w:color="auto" w:fill="FFFFFF"/>
        </w:rPr>
        <w:t>.</w:t>
      </w:r>
      <w:r w:rsidR="001F0BC2">
        <w:rPr>
          <w:rFonts w:ascii="Arial" w:hAnsi="Arial" w:cs="Arial"/>
          <w:color w:val="222222"/>
          <w:shd w:val="clear" w:color="auto" w:fill="FFFFFF"/>
        </w:rPr>
        <w:t xml:space="preserve">” </w:t>
      </w:r>
    </w:p>
    <w:p w14:paraId="4ACE2440" w14:textId="615185B0" w:rsidR="00815043" w:rsidRDefault="00815043" w:rsidP="00F60A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62385F" w14:textId="49D33881" w:rsidR="00D44445" w:rsidRDefault="00815043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purpose of the meetings </w:t>
      </w:r>
      <w:r w:rsidR="001F0BC2">
        <w:rPr>
          <w:rFonts w:ascii="Arial" w:hAnsi="Arial" w:cs="Arial"/>
          <w:color w:val="222222"/>
          <w:shd w:val="clear" w:color="auto" w:fill="FFFFFF"/>
        </w:rPr>
        <w:t>is</w:t>
      </w:r>
      <w:r>
        <w:rPr>
          <w:rFonts w:ascii="Arial" w:hAnsi="Arial" w:cs="Arial"/>
          <w:color w:val="222222"/>
          <w:shd w:val="clear" w:color="auto" w:fill="FFFFFF"/>
        </w:rPr>
        <w:t xml:space="preserve"> to provide an informal but informative forum for people interested in learning more about the application requirements,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process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and timeline</w:t>
      </w:r>
      <w:r w:rsidR="00F72AC8">
        <w:rPr>
          <w:rFonts w:ascii="Arial" w:hAnsi="Arial" w:cs="Arial"/>
          <w:color w:val="222222"/>
          <w:shd w:val="clear" w:color="auto" w:fill="FFFFFF"/>
        </w:rPr>
        <w:t xml:space="preserve"> of funding opportunities. Those attending shoul</w:t>
      </w:r>
      <w:r w:rsidR="00634798">
        <w:rPr>
          <w:rFonts w:ascii="Arial" w:hAnsi="Arial" w:cs="Arial"/>
          <w:color w:val="222222"/>
          <w:shd w:val="clear" w:color="auto" w:fill="FFFFFF"/>
        </w:rPr>
        <w:t xml:space="preserve">d be prepared to ask questions and </w:t>
      </w:r>
      <w:r w:rsidR="00F72AC8">
        <w:rPr>
          <w:rFonts w:ascii="Arial" w:hAnsi="Arial" w:cs="Arial"/>
          <w:color w:val="222222"/>
          <w:shd w:val="clear" w:color="auto" w:fill="FFFFFF"/>
        </w:rPr>
        <w:t>get their questions answered.</w:t>
      </w:r>
    </w:p>
    <w:p w14:paraId="07D45034" w14:textId="77777777" w:rsidR="00F72AC8" w:rsidRDefault="00F72AC8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B171C76" w14:textId="7CCBAA42" w:rsidR="001F0BC2" w:rsidRDefault="00CB24E4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Join </w:t>
      </w:r>
      <w:r w:rsidR="00D44445">
        <w:rPr>
          <w:rFonts w:ascii="Arial" w:hAnsi="Arial" w:cs="Arial"/>
          <w:color w:val="222222"/>
          <w:shd w:val="clear" w:color="auto" w:fill="FFFFFF"/>
        </w:rPr>
        <w:t>Greg Yankee</w:t>
      </w:r>
      <w:r>
        <w:rPr>
          <w:rFonts w:ascii="Arial" w:hAnsi="Arial" w:cs="Arial"/>
          <w:color w:val="222222"/>
          <w:shd w:val="clear" w:color="auto" w:fill="FFFFFF"/>
        </w:rPr>
        <w:t>, a senior program officer for CFLC,</w:t>
      </w:r>
      <w:r w:rsidR="00D44445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for virtual Office Hours on</w:t>
      </w:r>
      <w:r w:rsidR="001F0BC2">
        <w:rPr>
          <w:rFonts w:ascii="Arial" w:hAnsi="Arial" w:cs="Arial"/>
          <w:color w:val="222222"/>
          <w:shd w:val="clear" w:color="auto" w:fill="FFFFFF"/>
        </w:rPr>
        <w:t>:</w:t>
      </w:r>
    </w:p>
    <w:p w14:paraId="39DB62A8" w14:textId="77777777" w:rsidR="001F0BC2" w:rsidRPr="001F0BC2" w:rsidRDefault="00B46C16" w:rsidP="001F0B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1F0BC2">
        <w:rPr>
          <w:rFonts w:ascii="Arial" w:hAnsi="Arial" w:cs="Arial"/>
          <w:color w:val="222222"/>
          <w:shd w:val="clear" w:color="auto" w:fill="FFFFFF"/>
        </w:rPr>
        <w:t>Wednesday June 22 from 3 to 4 pm</w:t>
      </w:r>
    </w:p>
    <w:p w14:paraId="1D575563" w14:textId="77777777" w:rsidR="001F0BC2" w:rsidRPr="001F0BC2" w:rsidRDefault="00B46C16" w:rsidP="001F0B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1F0BC2">
        <w:rPr>
          <w:rFonts w:ascii="Arial" w:hAnsi="Arial" w:cs="Arial"/>
          <w:color w:val="222222"/>
          <w:shd w:val="clear" w:color="auto" w:fill="FFFFFF"/>
        </w:rPr>
        <w:t>Tuesday, June 28 from 10-11 am.</w:t>
      </w:r>
      <w:r w:rsidR="00D44445" w:rsidRPr="001F0BC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BAFC139" w14:textId="77777777" w:rsidR="001F0BC2" w:rsidRDefault="001F0BC2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EE40368" w14:textId="3D822415" w:rsidR="00F11142" w:rsidRDefault="00F11142" w:rsidP="00F11142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Interested representatives should contact</w:t>
      </w:r>
      <w:r w:rsidR="00CB24E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Yankee at </w:t>
      </w:r>
      <w:hyperlink r:id="rId5" w:history="1">
        <w:r w:rsidRPr="008E36BF">
          <w:rPr>
            <w:rStyle w:val="Hyperlink"/>
            <w:rFonts w:ascii="Arial" w:hAnsi="Arial" w:cs="Arial"/>
            <w:shd w:val="clear" w:color="auto" w:fill="FFFFFF"/>
          </w:rPr>
          <w:t>gyankee@cfsem.org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and include a preferred date to receive a Zoom link</w:t>
      </w:r>
      <w:r w:rsidR="00634798">
        <w:rPr>
          <w:rFonts w:ascii="Arial" w:hAnsi="Arial" w:cs="Arial"/>
          <w:color w:val="222222"/>
          <w:shd w:val="clear" w:color="auto" w:fill="FFFFFF"/>
        </w:rPr>
        <w:t xml:space="preserve"> for the chosen meeting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557D420D" w14:textId="77777777" w:rsidR="00F11142" w:rsidRDefault="00F11142" w:rsidP="00F11142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6F634322" w14:textId="11DA46AC" w:rsidR="00D44445" w:rsidRDefault="00D44445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Yankee is a Senior Program Officer at the Community Foundation for Southeast Michigan and assists the Community Foundation for Livingston County’s Advisory Council in </w:t>
      </w:r>
      <w:r w:rsidR="00B46C16">
        <w:rPr>
          <w:rFonts w:ascii="Arial" w:hAnsi="Arial" w:cs="Arial"/>
          <w:color w:val="222222"/>
          <w:shd w:val="clear" w:color="auto" w:fill="FFFFFF"/>
        </w:rPr>
        <w:t>its</w:t>
      </w:r>
      <w:r>
        <w:rPr>
          <w:rFonts w:ascii="Arial" w:hAnsi="Arial" w:cs="Arial"/>
          <w:color w:val="222222"/>
          <w:shd w:val="clear" w:color="auto" w:fill="FFFFFF"/>
        </w:rPr>
        <w:t xml:space="preserve"> review of grant applications.</w:t>
      </w:r>
    </w:p>
    <w:p w14:paraId="19AE221C" w14:textId="45D79484" w:rsidR="00F11142" w:rsidRDefault="00F11142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7A696052" w14:textId="65DA34E8" w:rsidR="00F11142" w:rsidRPr="00F72AC8" w:rsidRDefault="00F11142" w:rsidP="00F60A5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Established in 199</w:t>
      </w:r>
      <w:r w:rsidR="00CB24E4">
        <w:rPr>
          <w:rFonts w:ascii="Arial" w:hAnsi="Arial" w:cs="Arial"/>
          <w:color w:val="222222"/>
          <w:shd w:val="clear" w:color="auto" w:fill="FFFFFF"/>
        </w:rPr>
        <w:t xml:space="preserve">1, </w:t>
      </w:r>
      <w:r w:rsidRPr="00F72AC8">
        <w:rPr>
          <w:rFonts w:ascii="Arial" w:hAnsi="Arial" w:cs="Arial"/>
          <w:shd w:val="clear" w:color="auto" w:fill="FFFFFF"/>
        </w:rPr>
        <w:t xml:space="preserve">the purpose of the Community Foundation is to give back to Livingston County </w:t>
      </w:r>
      <w:r w:rsidR="00634798">
        <w:rPr>
          <w:rFonts w:ascii="Arial" w:hAnsi="Arial" w:cs="Arial"/>
          <w:shd w:val="clear" w:color="auto" w:fill="FFFFFF"/>
        </w:rPr>
        <w:t>in</w:t>
      </w:r>
      <w:r w:rsidRPr="00F72AC8">
        <w:rPr>
          <w:rFonts w:ascii="Arial" w:hAnsi="Arial" w:cs="Arial"/>
          <w:shd w:val="clear" w:color="auto" w:fill="FFFFFF"/>
        </w:rPr>
        <w:t xml:space="preserve"> support </w:t>
      </w:r>
      <w:r w:rsidR="00634798">
        <w:rPr>
          <w:rFonts w:ascii="Arial" w:hAnsi="Arial" w:cs="Arial"/>
          <w:shd w:val="clear" w:color="auto" w:fill="FFFFFF"/>
        </w:rPr>
        <w:t>of</w:t>
      </w:r>
      <w:r w:rsidRPr="00F72AC8">
        <w:rPr>
          <w:rFonts w:ascii="Arial" w:hAnsi="Arial" w:cs="Arial"/>
          <w:shd w:val="clear" w:color="auto" w:fill="FFFFFF"/>
        </w:rPr>
        <w:t xml:space="preserve"> public well-being and quality of life</w:t>
      </w:r>
      <w:r w:rsidR="00F72AC8">
        <w:rPr>
          <w:rFonts w:ascii="Arial" w:hAnsi="Arial" w:cs="Arial"/>
          <w:shd w:val="clear" w:color="auto" w:fill="FFFFFF"/>
        </w:rPr>
        <w:t xml:space="preserve">, enduring </w:t>
      </w:r>
      <w:proofErr w:type="gramStart"/>
      <w:r w:rsidR="00F72AC8">
        <w:rPr>
          <w:rFonts w:ascii="Arial" w:hAnsi="Arial" w:cs="Arial"/>
          <w:shd w:val="clear" w:color="auto" w:fill="FFFFFF"/>
        </w:rPr>
        <w:t>solutions</w:t>
      </w:r>
      <w:proofErr w:type="gramEnd"/>
      <w:r w:rsidR="00F72AC8">
        <w:rPr>
          <w:rFonts w:ascii="Arial" w:hAnsi="Arial" w:cs="Arial"/>
          <w:shd w:val="clear" w:color="auto" w:fill="FFFFFF"/>
        </w:rPr>
        <w:t xml:space="preserve"> and everlasting positive impact.</w:t>
      </w:r>
    </w:p>
    <w:p w14:paraId="5FDDF729" w14:textId="77777777" w:rsidR="00F72AC8" w:rsidRPr="00F72AC8" w:rsidRDefault="00F72AC8" w:rsidP="00F60A5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17F4B68A" w14:textId="415BCE94" w:rsidR="007073F9" w:rsidRPr="00F72AC8" w:rsidRDefault="007073F9" w:rsidP="00F60A5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F72AC8">
        <w:rPr>
          <w:rFonts w:ascii="Arial" w:hAnsi="Arial" w:cs="Arial"/>
          <w:shd w:val="clear" w:color="auto" w:fill="FFFFFF"/>
        </w:rPr>
        <w:t>For more information on the Community Foundation for Livingston County, visit the website at</w:t>
      </w:r>
    </w:p>
    <w:p w14:paraId="518DFAA4" w14:textId="77777777" w:rsidR="00F72AC8" w:rsidRDefault="007073F9" w:rsidP="00F60A5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F72AC8">
        <w:rPr>
          <w:rFonts w:ascii="Arial" w:hAnsi="Arial" w:cs="Arial"/>
          <w:shd w:val="clear" w:color="auto" w:fill="FFFFFF"/>
        </w:rPr>
        <w:t>cflivingston.org</w:t>
      </w:r>
    </w:p>
    <w:p w14:paraId="681F4453" w14:textId="77777777" w:rsidR="00F72AC8" w:rsidRDefault="00F72AC8" w:rsidP="00F60A5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635283B" w14:textId="77777777" w:rsidR="00F72AC8" w:rsidRDefault="00F72AC8" w:rsidP="00F60A57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ED04215" w14:textId="4F480D67" w:rsidR="00F60A57" w:rsidRPr="00F60A57" w:rsidRDefault="00F72AC8" w:rsidP="00F60A57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#               #               in</w:t>
      </w:r>
      <w:r w:rsidR="00F60A57" w:rsidRPr="00F60A57">
        <w:rPr>
          <w:rFonts w:ascii="Arial" w:eastAsia="Times New Roman" w:hAnsi="Arial" w:cs="Arial"/>
          <w:sz w:val="24"/>
          <w:szCs w:val="24"/>
        </w:rPr>
        <w:br/>
      </w:r>
    </w:p>
    <w:p w14:paraId="441837F6" w14:textId="77777777" w:rsidR="0001784D" w:rsidRDefault="0001784D"/>
    <w:sectPr w:rsidR="0001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90F"/>
    <w:multiLevelType w:val="hybridMultilevel"/>
    <w:tmpl w:val="4E4C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57"/>
    <w:rsid w:val="0001784D"/>
    <w:rsid w:val="001F08ED"/>
    <w:rsid w:val="001F0BC2"/>
    <w:rsid w:val="002968FB"/>
    <w:rsid w:val="00634798"/>
    <w:rsid w:val="007073F9"/>
    <w:rsid w:val="00815043"/>
    <w:rsid w:val="00A50F64"/>
    <w:rsid w:val="00B46C16"/>
    <w:rsid w:val="00C2784F"/>
    <w:rsid w:val="00CB24E4"/>
    <w:rsid w:val="00D44445"/>
    <w:rsid w:val="00ED4918"/>
    <w:rsid w:val="00F11142"/>
    <w:rsid w:val="00F60A57"/>
    <w:rsid w:val="00F7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48A9"/>
  <w15:chartTrackingRefBased/>
  <w15:docId w15:val="{333810CE-349F-42E0-9FA1-6A4AF4A6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A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B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yankee@cfse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Convery</dc:creator>
  <cp:keywords/>
  <dc:description/>
  <cp:lastModifiedBy>Pat Convery</cp:lastModifiedBy>
  <cp:revision>2</cp:revision>
  <dcterms:created xsi:type="dcterms:W3CDTF">2022-05-10T16:31:00Z</dcterms:created>
  <dcterms:modified xsi:type="dcterms:W3CDTF">2022-05-27T15:22:00Z</dcterms:modified>
</cp:coreProperties>
</file>