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46A" w:rsidRDefault="00C35761">
      <w:pPr>
        <w:ind w:left="-990" w:right="-810"/>
        <w:rPr>
          <w:sz w:val="48"/>
          <w:szCs w:val="48"/>
        </w:rPr>
      </w:pPr>
      <w:r>
        <w:rPr>
          <w:noProof/>
        </w:rPr>
        <mc:AlternateContent>
          <mc:Choice Requires="wps">
            <w:drawing>
              <wp:anchor distT="0" distB="0" distL="114300" distR="114300" simplePos="0" relativeHeight="2" behindDoc="0" locked="0" layoutInCell="1" allowOverlap="1" wp14:anchorId="0D328FED">
                <wp:simplePos x="0" y="0"/>
                <wp:positionH relativeFrom="column">
                  <wp:posOffset>-120015</wp:posOffset>
                </wp:positionH>
                <wp:positionV relativeFrom="paragraph">
                  <wp:posOffset>2745740</wp:posOffset>
                </wp:positionV>
                <wp:extent cx="386080" cy="554355"/>
                <wp:effectExtent l="0" t="0" r="0" b="0"/>
                <wp:wrapSquare wrapText="bothSides"/>
                <wp:docPr id="1" name="Text Box 3"/>
                <wp:cNvGraphicFramePr/>
                <a:graphic xmlns:a="http://schemas.openxmlformats.org/drawingml/2006/main">
                  <a:graphicData uri="http://schemas.microsoft.com/office/word/2010/wordprocessingShape">
                    <wps:wsp>
                      <wps:cNvSpPr/>
                      <wps:spPr>
                        <a:xfrm>
                          <a:off x="0" y="0"/>
                          <a:ext cx="385560" cy="553680"/>
                        </a:xfrm>
                        <a:prstGeom prst="rect">
                          <a:avLst/>
                        </a:prstGeom>
                        <a:noFill/>
                        <a:ln>
                          <a:noFill/>
                        </a:ln>
                      </wps:spPr>
                      <wps:style>
                        <a:lnRef idx="0">
                          <a:scrgbClr r="0" g="0" b="0"/>
                        </a:lnRef>
                        <a:fillRef idx="0">
                          <a:scrgbClr r="0" g="0" b="0"/>
                        </a:fillRef>
                        <a:effectRef idx="0">
                          <a:scrgbClr r="0" g="0" b="0"/>
                        </a:effectRef>
                        <a:fontRef idx="minor"/>
                      </wps:style>
                      <wps:txbx>
                        <w:txbxContent>
                          <w:p w:rsidR="0080646A" w:rsidRDefault="00C35761">
                            <w:pPr>
                              <w:pStyle w:val="FrameContents"/>
                              <w:ind w:left="-990" w:right="-810"/>
                            </w:pPr>
                            <w:r>
                              <w:rPr>
                                <w:sz w:val="48"/>
                                <w:szCs w:val="48"/>
                              </w:rPr>
                              <w:t>O</w:t>
                            </w:r>
                          </w:p>
                        </w:txbxContent>
                      </wps:txbx>
                      <wps:bodyPr>
                        <a:prstTxWarp prst="textNoShape">
                          <a:avLst/>
                        </a:prstTxWarp>
                        <a:spAutoFit/>
                      </wps:bodyPr>
                    </wps:wsp>
                  </a:graphicData>
                </a:graphic>
              </wp:anchor>
            </w:drawing>
          </mc:Choice>
          <mc:Fallback>
            <w:pict>
              <v:rect id="shape_0" ID="Text Box 3" stroked="f" style="position:absolute;margin-left:-9.45pt;margin-top:216.2pt;width:30.3pt;height:43.55pt" wp14:anchorId="0D328FED">
                <w10:wrap type="square"/>
                <v:fill o:detectmouseclick="t" on="false"/>
                <v:stroke color="#3465a4" joinstyle="round" endcap="flat"/>
                <v:textbox>
                  <w:txbxContent>
                    <w:p>
                      <w:pPr>
                        <w:pStyle w:val="FrameContents"/>
                        <w:ind w:left="-990" w:right="-810" w:hanging="0"/>
                        <w:rPr/>
                      </w:pPr>
                      <w:r>
                        <w:rPr>
                          <w:color w:val="00000A"/>
                          <w:sz w:val="48"/>
                          <w:szCs w:val="48"/>
                        </w:rPr>
                        <w:t>O</w:t>
                      </w:r>
                    </w:p>
                  </w:txbxContent>
                </v:textbox>
              </v:rect>
            </w:pict>
          </mc:Fallback>
        </mc:AlternateContent>
      </w:r>
      <w:r>
        <w:rPr>
          <w:noProof/>
        </w:rPr>
        <mc:AlternateContent>
          <mc:Choice Requires="wps">
            <w:drawing>
              <wp:anchor distT="0" distB="0" distL="114300" distR="114300" simplePos="0" relativeHeight="3" behindDoc="0" locked="0" layoutInCell="1" allowOverlap="1" wp14:anchorId="31D6F5CD">
                <wp:simplePos x="0" y="0"/>
                <wp:positionH relativeFrom="column">
                  <wp:posOffset>-453390</wp:posOffset>
                </wp:positionH>
                <wp:positionV relativeFrom="paragraph">
                  <wp:posOffset>-30480</wp:posOffset>
                </wp:positionV>
                <wp:extent cx="6744970" cy="7301230"/>
                <wp:effectExtent l="0" t="0" r="0" b="0"/>
                <wp:wrapSquare wrapText="bothSides"/>
                <wp:docPr id="3" name="Text Box 4"/>
                <wp:cNvGraphicFramePr/>
                <a:graphic xmlns:a="http://schemas.openxmlformats.org/drawingml/2006/main">
                  <a:graphicData uri="http://schemas.microsoft.com/office/word/2010/wordprocessingShape">
                    <wps:wsp>
                      <wps:cNvSpPr/>
                      <wps:spPr>
                        <a:xfrm>
                          <a:off x="0" y="0"/>
                          <a:ext cx="6744240" cy="7300440"/>
                        </a:xfrm>
                        <a:prstGeom prst="rect">
                          <a:avLst/>
                        </a:prstGeom>
                        <a:noFill/>
                        <a:ln>
                          <a:noFill/>
                        </a:ln>
                      </wps:spPr>
                      <wps:style>
                        <a:lnRef idx="0">
                          <a:schemeClr val="accent1"/>
                        </a:lnRef>
                        <a:fillRef idx="0">
                          <a:schemeClr val="accent1"/>
                        </a:fillRef>
                        <a:effectRef idx="0">
                          <a:schemeClr val="accent1"/>
                        </a:effectRef>
                        <a:fontRef idx="minor"/>
                      </wps:style>
                      <wps:txbx>
                        <w:txbxContent>
                          <w:p w:rsidR="0080646A" w:rsidRDefault="00C35761">
                            <w:pPr>
                              <w:pStyle w:val="FrameContents"/>
                              <w:jc w:val="center"/>
                            </w:pPr>
                            <w:r>
                              <w:rPr>
                                <w:noProof/>
                                <w:color w:val="000000"/>
                              </w:rPr>
                              <w:drawing>
                                <wp:inline distT="0" distB="0" distL="0" distR="0">
                                  <wp:extent cx="868045" cy="868045"/>
                                  <wp:effectExtent l="0" t="0" r="0" b="0"/>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5"/>
                                          <a:stretch>
                                            <a:fillRect/>
                                          </a:stretch>
                                        </pic:blipFill>
                                        <pic:spPr bwMode="auto">
                                          <a:xfrm>
                                            <a:off x="0" y="0"/>
                                            <a:ext cx="868045" cy="868045"/>
                                          </a:xfrm>
                                          <a:prstGeom prst="rect">
                                            <a:avLst/>
                                          </a:prstGeom>
                                        </pic:spPr>
                                      </pic:pic>
                                    </a:graphicData>
                                  </a:graphic>
                                </wp:inline>
                              </w:drawing>
                            </w:r>
                            <w:r>
                              <w:rPr>
                                <w:color w:val="000000"/>
                              </w:rPr>
                              <w:t>HELPING RYAN”</w:t>
                            </w:r>
                          </w:p>
                          <w:p w:rsidR="0080646A" w:rsidRDefault="0080646A">
                            <w:pPr>
                              <w:pStyle w:val="FrameContents"/>
                              <w:jc w:val="center"/>
                              <w:rPr>
                                <w:color w:val="000000"/>
                              </w:rPr>
                            </w:pPr>
                          </w:p>
                          <w:p w:rsidR="0080646A" w:rsidRDefault="0080646A">
                            <w:pPr>
                              <w:pStyle w:val="FrameContents"/>
                              <w:jc w:val="center"/>
                              <w:rPr>
                                <w:color w:val="000000"/>
                              </w:rPr>
                            </w:pPr>
                          </w:p>
                          <w:p w:rsidR="0080646A" w:rsidRDefault="0080646A">
                            <w:pPr>
                              <w:pStyle w:val="FrameContents"/>
                              <w:jc w:val="center"/>
                              <w:rPr>
                                <w:color w:val="000000"/>
                              </w:rPr>
                            </w:pPr>
                          </w:p>
                          <w:p w:rsidR="0080646A" w:rsidRDefault="0080646A">
                            <w:pPr>
                              <w:pStyle w:val="FrameContents"/>
                              <w:jc w:val="center"/>
                              <w:rPr>
                                <w:color w:val="000000"/>
                              </w:rPr>
                            </w:pPr>
                          </w:p>
                          <w:p w:rsidR="0080646A" w:rsidRDefault="0080646A">
                            <w:pPr>
                              <w:pStyle w:val="FrameContents"/>
                              <w:jc w:val="center"/>
                              <w:rPr>
                                <w:color w:val="000000"/>
                              </w:rPr>
                            </w:pPr>
                          </w:p>
                          <w:p w:rsidR="0080646A" w:rsidRDefault="00C35761">
                            <w:pPr>
                              <w:pStyle w:val="FrameContents"/>
                              <w:rPr>
                                <w:color w:val="000000"/>
                              </w:rPr>
                            </w:pPr>
                            <w:r>
                              <w:rPr>
                                <w:color w:val="000000"/>
                              </w:rPr>
                              <w:t xml:space="preserve">Remember the movie </w:t>
                            </w:r>
                            <w:proofErr w:type="gramStart"/>
                            <w:r>
                              <w:rPr>
                                <w:color w:val="000000"/>
                              </w:rPr>
                              <w:t>Saving</w:t>
                            </w:r>
                            <w:proofErr w:type="gramEnd"/>
                            <w:r>
                              <w:rPr>
                                <w:color w:val="000000"/>
                              </w:rPr>
                              <w:t xml:space="preserve"> Private Ryan? Well, the Knight of Columbus, Archbishop Fulton J. Sheen Council #7444 of Milford and the councils of District 8 are having a benefit dinner called “Helping Ryan”. We would like to help </w:t>
                            </w:r>
                            <w:r>
                              <w:rPr>
                                <w:color w:val="000000"/>
                              </w:rPr>
                              <w:t xml:space="preserve">Ryan </w:t>
                            </w:r>
                            <w:proofErr w:type="spellStart"/>
                            <w:r>
                              <w:rPr>
                                <w:color w:val="000000"/>
                              </w:rPr>
                              <w:t>Wismer</w:t>
                            </w:r>
                            <w:proofErr w:type="spellEnd"/>
                            <w:r>
                              <w:rPr>
                                <w:color w:val="000000"/>
                              </w:rPr>
                              <w:t xml:space="preserve"> go to college to follow his dream to become a schoolteacher.  Things were going great for Ryan.  He just finished his eleventh grade year, was looking forward to summer and his last year at Lakeland High School.  He had his mind set on going to</w:t>
                            </w:r>
                            <w:r>
                              <w:rPr>
                                <w:color w:val="000000"/>
                              </w:rPr>
                              <w:t xml:space="preserve"> college after his senior year.  </w:t>
                            </w:r>
                          </w:p>
                          <w:p w:rsidR="0080646A" w:rsidRDefault="0080646A">
                            <w:pPr>
                              <w:pStyle w:val="FrameContents"/>
                              <w:rPr>
                                <w:color w:val="000000"/>
                              </w:rPr>
                            </w:pPr>
                          </w:p>
                          <w:p w:rsidR="0080646A" w:rsidRDefault="00C35761">
                            <w:pPr>
                              <w:pStyle w:val="FrameContents"/>
                              <w:rPr>
                                <w:color w:val="000000"/>
                              </w:rPr>
                            </w:pPr>
                            <w:r>
                              <w:rPr>
                                <w:color w:val="000000"/>
                              </w:rPr>
                              <w:t>It was June 13, 2017, just days after school was out when his mom and dad Victoria and Randy went to get their car from a dealership on Grand River.  Randy took his motorcycle.  Randy and Vickie were struck from behind by</w:t>
                            </w:r>
                            <w:r>
                              <w:rPr>
                                <w:color w:val="000000"/>
                              </w:rPr>
                              <w:t xml:space="preserve"> another vehicle.  The tragic accident resulted in the death of Vickie and Randy being in a coma quite some time.  Randy and Vickie both worked at Milford pharmacy.</w:t>
                            </w:r>
                          </w:p>
                          <w:p w:rsidR="0080646A" w:rsidRDefault="0080646A">
                            <w:pPr>
                              <w:pStyle w:val="FrameContents"/>
                              <w:rPr>
                                <w:color w:val="000000"/>
                              </w:rPr>
                            </w:pPr>
                          </w:p>
                          <w:p w:rsidR="0080646A" w:rsidRDefault="00C35761">
                            <w:pPr>
                              <w:pStyle w:val="FrameContents"/>
                              <w:rPr>
                                <w:color w:val="000000"/>
                              </w:rPr>
                            </w:pPr>
                            <w:proofErr w:type="gramStart"/>
                            <w:r>
                              <w:rPr>
                                <w:color w:val="000000"/>
                              </w:rPr>
                              <w:t>Pretty rough on a seventeen year old young man.</w:t>
                            </w:r>
                            <w:proofErr w:type="gramEnd"/>
                          </w:p>
                          <w:p w:rsidR="0080646A" w:rsidRDefault="0080646A">
                            <w:pPr>
                              <w:pStyle w:val="FrameContents"/>
                              <w:rPr>
                                <w:color w:val="000000"/>
                              </w:rPr>
                            </w:pPr>
                          </w:p>
                          <w:p w:rsidR="0080646A" w:rsidRDefault="00C35761">
                            <w:pPr>
                              <w:pStyle w:val="FrameContents"/>
                              <w:rPr>
                                <w:color w:val="000000"/>
                              </w:rPr>
                            </w:pPr>
                            <w:r>
                              <w:rPr>
                                <w:color w:val="000000"/>
                              </w:rPr>
                              <w:t>The Knights will host a benefit dinner on</w:t>
                            </w:r>
                            <w:r>
                              <w:rPr>
                                <w:color w:val="000000"/>
                              </w:rPr>
                              <w:t xml:space="preserve"> June 16</w:t>
                            </w:r>
                            <w:r>
                              <w:rPr>
                                <w:color w:val="000000"/>
                                <w:vertAlign w:val="superscript"/>
                              </w:rPr>
                              <w:t>th</w:t>
                            </w:r>
                            <w:r>
                              <w:rPr>
                                <w:color w:val="000000"/>
                              </w:rPr>
                              <w:t>, 2018 at St. Mary’s hall, 1955 E. Commerce Road, Milford, MI.  The event will start at 6:30 p.m.  There will be a dinner consisting of salad, roast beef, roast pork, baked and mashed potatoes, green beans and dessert.</w:t>
                            </w:r>
                          </w:p>
                          <w:p w:rsidR="0080646A" w:rsidRDefault="0080646A">
                            <w:pPr>
                              <w:pStyle w:val="FrameContents"/>
                              <w:rPr>
                                <w:color w:val="000000"/>
                              </w:rPr>
                            </w:pPr>
                          </w:p>
                          <w:p w:rsidR="0080646A" w:rsidRDefault="00C35761">
                            <w:pPr>
                              <w:pStyle w:val="FrameContents"/>
                              <w:rPr>
                                <w:color w:val="000000"/>
                              </w:rPr>
                            </w:pPr>
                            <w:r>
                              <w:rPr>
                                <w:color w:val="000000"/>
                              </w:rPr>
                              <w:t>Tickets are thirty dollars</w:t>
                            </w:r>
                            <w:r>
                              <w:rPr>
                                <w:color w:val="000000"/>
                              </w:rPr>
                              <w:t xml:space="preserve"> a person. For setting up and ordering food, we must have reservations by June 11</w:t>
                            </w:r>
                            <w:r>
                              <w:rPr>
                                <w:color w:val="000000"/>
                                <w:vertAlign w:val="superscript"/>
                              </w:rPr>
                              <w:t>th</w:t>
                            </w:r>
                            <w:r>
                              <w:rPr>
                                <w:color w:val="000000"/>
                              </w:rPr>
                              <w:t xml:space="preserve">.  We will have a 50/50 drawing and if any merchant would like to donate a gift we thank you now and </w:t>
                            </w:r>
                            <w:proofErr w:type="spellStart"/>
                            <w:r>
                              <w:rPr>
                                <w:color w:val="000000"/>
                              </w:rPr>
                              <w:t>and</w:t>
                            </w:r>
                            <w:proofErr w:type="spellEnd"/>
                            <w:r>
                              <w:rPr>
                                <w:color w:val="000000"/>
                              </w:rPr>
                              <w:t xml:space="preserve"> at the dinner.  If you can’t make the dinner but would like to donat</w:t>
                            </w:r>
                            <w:r>
                              <w:rPr>
                                <w:color w:val="000000"/>
                              </w:rPr>
                              <w:t>e to Ryan’s cause please send your check to John Rogers, 3101 Sands Ct., Milford, MI 48380.  Make checks payable to Knights of Columbus #7444.  Earmark them Ryan’s Dream.</w:t>
                            </w:r>
                          </w:p>
                          <w:p w:rsidR="0080646A" w:rsidRDefault="0080646A">
                            <w:pPr>
                              <w:pStyle w:val="FrameContents"/>
                              <w:rPr>
                                <w:color w:val="000000"/>
                              </w:rPr>
                            </w:pPr>
                          </w:p>
                          <w:p w:rsidR="0080646A" w:rsidRDefault="00C35761">
                            <w:pPr>
                              <w:pStyle w:val="FrameContents"/>
                              <w:rPr>
                                <w:color w:val="000000"/>
                              </w:rPr>
                            </w:pPr>
                            <w:r>
                              <w:rPr>
                                <w:color w:val="000000"/>
                              </w:rPr>
                              <w:t>For tickets, call John Rogers at 248-714-5353.</w:t>
                            </w:r>
                          </w:p>
                          <w:p w:rsidR="0080646A" w:rsidRDefault="0080646A">
                            <w:pPr>
                              <w:pStyle w:val="FrameContents"/>
                              <w:rPr>
                                <w:color w:val="000000"/>
                              </w:rPr>
                            </w:pPr>
                          </w:p>
                          <w:p w:rsidR="0080646A" w:rsidRDefault="0080646A">
                            <w:pPr>
                              <w:pStyle w:val="FrameContents"/>
                            </w:pPr>
                          </w:p>
                        </w:txbxContent>
                      </wps:txbx>
                      <wps:bodyPr lIns="90000" tIns="45000" rIns="90000" bIns="45000">
                        <a:noAutofit/>
                      </wps:bodyPr>
                    </wps:wsp>
                  </a:graphicData>
                </a:graphic>
              </wp:anchor>
            </w:drawing>
          </mc:Choice>
          <mc:Fallback>
            <w:pict>
              <v:rect id="shape_0" ID="Text Box 4" stroked="f" style="position:absolute;margin-left:-35.7pt;margin-top:-2.4pt;width:531pt;height:574.8pt" wp14:anchorId="31D6F5CD">
                <w10:wrap type="square"/>
                <v:fill o:detectmouseclick="t" on="false"/>
                <v:stroke color="#3465a4" joinstyle="round" endcap="flat"/>
                <v:textbox>
                  <w:txbxContent>
                    <w:p>
                      <w:pPr>
                        <w:pStyle w:val="FrameContents"/>
                        <w:jc w:val="center"/>
                        <w:rPr/>
                      </w:pPr>
                      <w:r>
                        <w:rPr>
                          <w:color w:val="000000"/>
                        </w:rPr>
                        <w:drawing>
                          <wp:inline distT="0" distB="0" distL="0" distR="0">
                            <wp:extent cx="868045" cy="868045"/>
                            <wp:effectExtent l="0" t="0" r="0" b="0"/>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6"/>
                                    <a:stretch>
                                      <a:fillRect/>
                                    </a:stretch>
                                  </pic:blipFill>
                                  <pic:spPr bwMode="auto">
                                    <a:xfrm>
                                      <a:off x="0" y="0"/>
                                      <a:ext cx="868045" cy="868045"/>
                                    </a:xfrm>
                                    <a:prstGeom prst="rect">
                                      <a:avLst/>
                                    </a:prstGeom>
                                  </pic:spPr>
                                </pic:pic>
                              </a:graphicData>
                            </a:graphic>
                          </wp:inline>
                        </w:drawing>
                      </w:r>
                      <w:r>
                        <w:rPr>
                          <w:color w:val="000000"/>
                        </w:rPr>
                        <w:t>HELPING RYAN”</w:t>
                      </w:r>
                    </w:p>
                    <w:p>
                      <w:pPr>
                        <w:pStyle w:val="FrameContents"/>
                        <w:jc w:val="center"/>
                        <w:rPr>
                          <w:color w:val="000000"/>
                        </w:rPr>
                      </w:pPr>
                      <w:r>
                        <w:rPr>
                          <w:color w:val="000000"/>
                        </w:rPr>
                      </w:r>
                    </w:p>
                    <w:p>
                      <w:pPr>
                        <w:pStyle w:val="FrameContents"/>
                        <w:jc w:val="center"/>
                        <w:rPr>
                          <w:color w:val="000000"/>
                        </w:rPr>
                      </w:pPr>
                      <w:r>
                        <w:rPr>
                          <w:color w:val="000000"/>
                        </w:rPr>
                      </w:r>
                    </w:p>
                    <w:p>
                      <w:pPr>
                        <w:pStyle w:val="FrameContents"/>
                        <w:jc w:val="center"/>
                        <w:rPr>
                          <w:color w:val="000000"/>
                        </w:rPr>
                      </w:pPr>
                      <w:r>
                        <w:rPr>
                          <w:color w:val="000000"/>
                        </w:rPr>
                      </w:r>
                    </w:p>
                    <w:p>
                      <w:pPr>
                        <w:pStyle w:val="FrameContents"/>
                        <w:jc w:val="center"/>
                        <w:rPr>
                          <w:color w:val="000000"/>
                        </w:rPr>
                      </w:pPr>
                      <w:r>
                        <w:rPr>
                          <w:color w:val="000000"/>
                        </w:rPr>
                      </w:r>
                    </w:p>
                    <w:p>
                      <w:pPr>
                        <w:pStyle w:val="FrameContents"/>
                        <w:jc w:val="center"/>
                        <w:rPr>
                          <w:color w:val="000000"/>
                        </w:rPr>
                      </w:pPr>
                      <w:r>
                        <w:rPr>
                          <w:color w:val="000000"/>
                        </w:rPr>
                      </w:r>
                    </w:p>
                    <w:p>
                      <w:pPr>
                        <w:pStyle w:val="FrameContents"/>
                        <w:rPr>
                          <w:color w:val="000000"/>
                        </w:rPr>
                      </w:pPr>
                      <w:r>
                        <w:rPr>
                          <w:color w:val="000000"/>
                        </w:rPr>
                        <w:t>Remember the movie Saving Private Ryan? Well, the Knight of Columbus, Archbishop Fulton J. Sheen Council #7444 of Milford and the councils of District 8 are having a benefit dinner called “Helping Ryan”. We would like to help Ryan Wismer go to college to follow his dream to become a school</w:t>
                      </w:r>
                      <w:bookmarkStart w:id="1" w:name="_GoBack"/>
                      <w:bookmarkEnd w:id="1"/>
                      <w:r>
                        <w:rPr>
                          <w:color w:val="000000"/>
                        </w:rPr>
                        <w:t xml:space="preserve">teacher.  Things were going great for Ryan.  He just finished his eleventh grade year, was looking forward to summer and his last year at Lakeland High School.  He had his mind set on going to college after his senior year.  </w:t>
                      </w:r>
                    </w:p>
                    <w:p>
                      <w:pPr>
                        <w:pStyle w:val="FrameContents"/>
                        <w:rPr>
                          <w:color w:val="000000"/>
                        </w:rPr>
                      </w:pPr>
                      <w:r>
                        <w:rPr>
                          <w:color w:val="000000"/>
                        </w:rPr>
                      </w:r>
                    </w:p>
                    <w:p>
                      <w:pPr>
                        <w:pStyle w:val="FrameContents"/>
                        <w:rPr>
                          <w:color w:val="000000"/>
                        </w:rPr>
                      </w:pPr>
                      <w:r>
                        <w:rPr>
                          <w:color w:val="000000"/>
                        </w:rPr>
                        <w:t>It was June 13, 2017, just days after school was out when his mom and dad Victoria and Randy went to get their car from a dealership on Grand River.  Randy took his motorcycle.  Randy and Vickie were struck from behind by another vehicle.  The tragic accident resulted in the death of Vickie and Randy being in a coma quite some time.  Randy and Vickie both worked at Milford pharmacy.</w:t>
                      </w:r>
                    </w:p>
                    <w:p>
                      <w:pPr>
                        <w:pStyle w:val="FrameContents"/>
                        <w:rPr>
                          <w:color w:val="000000"/>
                        </w:rPr>
                      </w:pPr>
                      <w:r>
                        <w:rPr>
                          <w:color w:val="000000"/>
                        </w:rPr>
                      </w:r>
                    </w:p>
                    <w:p>
                      <w:pPr>
                        <w:pStyle w:val="FrameContents"/>
                        <w:rPr>
                          <w:color w:val="000000"/>
                        </w:rPr>
                      </w:pPr>
                      <w:r>
                        <w:rPr>
                          <w:color w:val="000000"/>
                        </w:rPr>
                        <w:t>Pretty rough on a seventeen year old young man.</w:t>
                      </w:r>
                    </w:p>
                    <w:p>
                      <w:pPr>
                        <w:pStyle w:val="FrameContents"/>
                        <w:rPr>
                          <w:color w:val="000000"/>
                        </w:rPr>
                      </w:pPr>
                      <w:r>
                        <w:rPr>
                          <w:color w:val="000000"/>
                        </w:rPr>
                      </w:r>
                    </w:p>
                    <w:p>
                      <w:pPr>
                        <w:pStyle w:val="FrameContents"/>
                        <w:rPr>
                          <w:color w:val="000000"/>
                        </w:rPr>
                      </w:pPr>
                      <w:r>
                        <w:rPr>
                          <w:color w:val="000000"/>
                        </w:rPr>
                        <w:t>The Knights will host a benefit dinner on June 16</w:t>
                      </w:r>
                      <w:r>
                        <w:rPr>
                          <w:color w:val="000000"/>
                          <w:vertAlign w:val="superscript"/>
                        </w:rPr>
                        <w:t>th</w:t>
                      </w:r>
                      <w:r>
                        <w:rPr>
                          <w:color w:val="000000"/>
                        </w:rPr>
                        <w:t>, 2018 at St. Mary’s hall, 1955 E. Commerce Road, Milford, MI.  The event will start at 6:30 p.m.  There will be a dinner consisting of salad, roast beef, roast pork, baked and mashed potatoes, green beans and dessert.</w:t>
                      </w:r>
                    </w:p>
                    <w:p>
                      <w:pPr>
                        <w:pStyle w:val="FrameContents"/>
                        <w:rPr>
                          <w:color w:val="000000"/>
                        </w:rPr>
                      </w:pPr>
                      <w:r>
                        <w:rPr>
                          <w:color w:val="000000"/>
                        </w:rPr>
                      </w:r>
                    </w:p>
                    <w:p>
                      <w:pPr>
                        <w:pStyle w:val="FrameContents"/>
                        <w:rPr>
                          <w:color w:val="000000"/>
                        </w:rPr>
                      </w:pPr>
                      <w:r>
                        <w:rPr>
                          <w:color w:val="000000"/>
                        </w:rPr>
                        <w:t>Tickets are thirty dollars a person. For setting up and ordering food, we must have reservations by June 11</w:t>
                      </w:r>
                      <w:r>
                        <w:rPr>
                          <w:color w:val="000000"/>
                          <w:vertAlign w:val="superscript"/>
                        </w:rPr>
                        <w:t>th</w:t>
                      </w:r>
                      <w:r>
                        <w:rPr>
                          <w:color w:val="000000"/>
                        </w:rPr>
                        <w:t>.  We will have a 50/50 drawing and if any merchant would like to donate a gift we thank you now and and at the dinner.  If you can’t make the dinner but would like to donate to Ryan’s cause please send your check to John Rogers, 3101 Sands Ct., Milford, MI 48380.  Make checks payable to Knights of Columbus #7444.  Earmark them Ryan’s Dream.</w:t>
                      </w:r>
                    </w:p>
                    <w:p>
                      <w:pPr>
                        <w:pStyle w:val="FrameContents"/>
                        <w:rPr>
                          <w:color w:val="000000"/>
                        </w:rPr>
                      </w:pPr>
                      <w:r>
                        <w:rPr>
                          <w:color w:val="000000"/>
                        </w:rPr>
                      </w:r>
                    </w:p>
                    <w:p>
                      <w:pPr>
                        <w:pStyle w:val="FrameContents"/>
                        <w:rPr>
                          <w:color w:val="000000"/>
                        </w:rPr>
                      </w:pPr>
                      <w:r>
                        <w:rPr>
                          <w:color w:val="000000"/>
                        </w:rPr>
                        <w:t>For tickets, call John Rogers at 248-714-5353.</w:t>
                      </w:r>
                    </w:p>
                    <w:p>
                      <w:pPr>
                        <w:pStyle w:val="FrameContents"/>
                        <w:rPr>
                          <w:color w:val="000000"/>
                        </w:rPr>
                      </w:pPr>
                      <w:r>
                        <w:rPr>
                          <w:color w:val="000000"/>
                        </w:rPr>
                      </w:r>
                    </w:p>
                    <w:p>
                      <w:pPr>
                        <w:pStyle w:val="FrameContents"/>
                        <w:rPr/>
                      </w:pPr>
                      <w:r>
                        <w:rPr/>
                      </w:r>
                    </w:p>
                  </w:txbxContent>
                </v:textbox>
              </v:rect>
            </w:pict>
          </mc:Fallback>
        </mc:AlternateContent>
      </w:r>
      <w:r>
        <w:tab/>
        <w:t xml:space="preserve">               </w:t>
      </w:r>
      <w:r>
        <w:rPr>
          <w:sz w:val="48"/>
          <w:szCs w:val="48"/>
        </w:rPr>
        <w:t xml:space="preserve">     </w:t>
      </w:r>
      <w:r>
        <w:rPr>
          <w:sz w:val="48"/>
          <w:szCs w:val="48"/>
        </w:rPr>
        <w:tab/>
      </w:r>
      <w:r>
        <w:rPr>
          <w:sz w:val="48"/>
          <w:szCs w:val="48"/>
        </w:rPr>
        <w:tab/>
      </w:r>
      <w:r>
        <w:rPr>
          <w:sz w:val="48"/>
          <w:szCs w:val="48"/>
        </w:rPr>
        <w:tab/>
      </w:r>
      <w:bookmarkStart w:id="0" w:name="_GoBack"/>
      <w:bookmarkEnd w:id="0"/>
    </w:p>
    <w:p w:rsidR="0080646A" w:rsidRDefault="0080646A">
      <w:pPr>
        <w:ind w:right="-810"/>
        <w:rPr>
          <w:sz w:val="48"/>
          <w:szCs w:val="48"/>
        </w:rPr>
      </w:pPr>
    </w:p>
    <w:p w:rsidR="0080646A" w:rsidRDefault="0080646A">
      <w:pPr>
        <w:ind w:left="-990" w:right="-810"/>
      </w:pPr>
    </w:p>
    <w:sectPr w:rsidR="0080646A">
      <w:pgSz w:w="12240" w:h="15840"/>
      <w:pgMar w:top="720" w:right="1170" w:bottom="1440" w:left="1710"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46A"/>
    <w:rsid w:val="0080646A"/>
    <w:rsid w:val="00C3576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olor w:val="00000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9436B"/>
    <w:rPr>
      <w:rFonts w:ascii="Lucida Grande" w:hAnsi="Lucida Grande"/>
      <w:sz w:val="18"/>
      <w:szCs w:val="18"/>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79436B"/>
    <w:rPr>
      <w:rFonts w:ascii="Lucida Grande" w:hAnsi="Lucida Grande"/>
      <w:sz w:val="18"/>
      <w:szCs w:val="18"/>
    </w:r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olor w:val="00000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9436B"/>
    <w:rPr>
      <w:rFonts w:ascii="Lucida Grande" w:hAnsi="Lucida Grande"/>
      <w:sz w:val="18"/>
      <w:szCs w:val="18"/>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79436B"/>
    <w:rPr>
      <w:rFonts w:ascii="Lucida Grande" w:hAnsi="Lucida Grande"/>
      <w:sz w:val="18"/>
      <w:szCs w:val="18"/>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25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Laurie Lynn Photography</Company>
  <LinksUpToDate>false</LinksUpToDate>
  <CharactersWithSpaces>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Powers</dc:creator>
  <cp:lastModifiedBy>Jon King</cp:lastModifiedBy>
  <cp:revision>2</cp:revision>
  <cp:lastPrinted>2018-05-20T21:26:00Z</cp:lastPrinted>
  <dcterms:created xsi:type="dcterms:W3CDTF">2018-06-08T09:40:00Z</dcterms:created>
  <dcterms:modified xsi:type="dcterms:W3CDTF">2018-06-08T09:40:00Z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Laurie Lynn Photography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