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7C" w:rsidRDefault="00951611" w:rsidP="00580206">
      <w:pPr>
        <w:spacing w:after="0" w:line="240" w:lineRule="auto"/>
        <w:jc w:val="center"/>
        <w:rPr>
          <w:sz w:val="40"/>
          <w:szCs w:val="40"/>
        </w:rPr>
      </w:pPr>
      <w:bookmarkStart w:id="0" w:name="_GoBack"/>
      <w:bookmarkEnd w:id="0"/>
      <w:r w:rsidRPr="00951611">
        <w:rPr>
          <w:noProof/>
          <w:color w:val="1F497D" w:themeColor="text2"/>
          <w:sz w:val="52"/>
          <w:szCs w:val="52"/>
        </w:rPr>
        <w:drawing>
          <wp:anchor distT="0" distB="0" distL="114300" distR="114300" simplePos="0" relativeHeight="251658240" behindDoc="0" locked="0" layoutInCell="1" allowOverlap="1" wp14:anchorId="6479CFF9" wp14:editId="302C71C1">
            <wp:simplePos x="0" y="0"/>
            <wp:positionH relativeFrom="margin">
              <wp:align>left</wp:align>
            </wp:positionH>
            <wp:positionV relativeFrom="margin">
              <wp:posOffset>80387</wp:posOffset>
            </wp:positionV>
            <wp:extent cx="1215390" cy="1347470"/>
            <wp:effectExtent l="0" t="0" r="381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5">
                      <a:extLst>
                        <a:ext uri="{28A0092B-C50C-407E-A947-70E740481C1C}">
                          <a14:useLocalDpi xmlns:a14="http://schemas.microsoft.com/office/drawing/2010/main" val="0"/>
                        </a:ext>
                      </a:extLst>
                    </a:blip>
                    <a:stretch>
                      <a:fillRect/>
                    </a:stretch>
                  </pic:blipFill>
                  <pic:spPr>
                    <a:xfrm>
                      <a:off x="0" y="0"/>
                      <a:ext cx="1215390" cy="1347470"/>
                    </a:xfrm>
                    <a:prstGeom prst="rect">
                      <a:avLst/>
                    </a:prstGeom>
                  </pic:spPr>
                </pic:pic>
              </a:graphicData>
            </a:graphic>
            <wp14:sizeRelH relativeFrom="margin">
              <wp14:pctWidth>0</wp14:pctWidth>
            </wp14:sizeRelH>
          </wp:anchor>
        </w:drawing>
      </w:r>
      <w:r w:rsidRPr="00951611">
        <w:rPr>
          <w:noProof/>
          <w:color w:val="1F497D" w:themeColor="text2"/>
          <w:sz w:val="52"/>
          <w:szCs w:val="52"/>
        </w:rPr>
        <w:drawing>
          <wp:anchor distT="0" distB="0" distL="114300" distR="114300" simplePos="0" relativeHeight="251659264" behindDoc="0" locked="0" layoutInCell="1" allowOverlap="1" wp14:anchorId="4BF2447E" wp14:editId="283A6D24">
            <wp:simplePos x="0" y="0"/>
            <wp:positionH relativeFrom="margin">
              <wp:align>right</wp:align>
            </wp:positionH>
            <wp:positionV relativeFrom="margin">
              <wp:posOffset>80784</wp:posOffset>
            </wp:positionV>
            <wp:extent cx="1075055" cy="12655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D Patch professional - 150dpi PNG vers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5055" cy="1265555"/>
                    </a:xfrm>
                    <a:prstGeom prst="rect">
                      <a:avLst/>
                    </a:prstGeom>
                  </pic:spPr>
                </pic:pic>
              </a:graphicData>
            </a:graphic>
          </wp:anchor>
        </w:drawing>
      </w:r>
      <w:r w:rsidR="00772E1C">
        <w:pict>
          <v:rect id="_x0000_i1025" style="width:404.35pt;height:1.5pt" o:hralign="center" o:hrstd="t" o:hrnoshade="t" o:hr="t" fillcolor="#1f497d [3215]" stroked="f"/>
        </w:pict>
      </w:r>
    </w:p>
    <w:p w:rsidR="00C4654D" w:rsidRPr="00951611" w:rsidRDefault="00C4654D" w:rsidP="00580206">
      <w:pPr>
        <w:spacing w:after="0" w:line="240" w:lineRule="auto"/>
        <w:jc w:val="center"/>
        <w:rPr>
          <w:sz w:val="52"/>
          <w:szCs w:val="52"/>
        </w:rPr>
      </w:pPr>
      <w:r w:rsidRPr="00951611">
        <w:rPr>
          <w:color w:val="1F497D" w:themeColor="text2"/>
          <w:sz w:val="52"/>
          <w:szCs w:val="52"/>
        </w:rPr>
        <w:t>Brighton City Police Department</w:t>
      </w:r>
    </w:p>
    <w:p w:rsidR="00951611" w:rsidRDefault="00951611" w:rsidP="00951611">
      <w:pPr>
        <w:spacing w:after="0" w:line="240" w:lineRule="auto"/>
        <w:jc w:val="center"/>
        <w:rPr>
          <w:color w:val="1F497D" w:themeColor="text2"/>
          <w:sz w:val="28"/>
          <w:szCs w:val="28"/>
        </w:rPr>
      </w:pPr>
      <w:r w:rsidRPr="00951611">
        <w:rPr>
          <w:color w:val="1F497D" w:themeColor="text2"/>
          <w:sz w:val="28"/>
          <w:szCs w:val="28"/>
        </w:rPr>
        <w:t>440 S Third St</w:t>
      </w:r>
      <w:r>
        <w:rPr>
          <w:color w:val="1F497D" w:themeColor="text2"/>
          <w:sz w:val="28"/>
          <w:szCs w:val="28"/>
        </w:rPr>
        <w:t xml:space="preserve"> </w:t>
      </w:r>
      <w:r w:rsidRPr="00951611">
        <w:rPr>
          <w:color w:val="1F497D" w:themeColor="text2"/>
          <w:sz w:val="28"/>
          <w:szCs w:val="28"/>
        </w:rPr>
        <w:t>Brighton, MI 48116</w:t>
      </w:r>
      <w:r>
        <w:rPr>
          <w:color w:val="1F497D" w:themeColor="text2"/>
          <w:sz w:val="28"/>
          <w:szCs w:val="28"/>
        </w:rPr>
        <w:t xml:space="preserve">  810-227-2700</w:t>
      </w:r>
    </w:p>
    <w:p w:rsidR="0096067C" w:rsidRDefault="00772E1C" w:rsidP="0096067C">
      <w:pPr>
        <w:ind w:left="90"/>
        <w:jc w:val="center"/>
      </w:pPr>
      <w:r>
        <w:pict>
          <v:rect id="_x0000_i1026" style="width:404.35pt;height:1.5pt" o:hralign="center" o:hrstd="t" o:hrnoshade="t" o:hr="t" fillcolor="#1f497d [3215]" stroked="f"/>
        </w:pict>
      </w:r>
    </w:p>
    <w:p w:rsidR="0096067C" w:rsidRPr="001D2206" w:rsidRDefault="001D2206" w:rsidP="0096067C">
      <w:pPr>
        <w:jc w:val="center"/>
        <w:rPr>
          <w:sz w:val="56"/>
          <w:szCs w:val="56"/>
        </w:rPr>
      </w:pPr>
      <w:r w:rsidRPr="001D2206">
        <w:rPr>
          <w:sz w:val="56"/>
          <w:szCs w:val="56"/>
        </w:rPr>
        <w:t>PRESS RELEASE</w:t>
      </w:r>
    </w:p>
    <w:p w:rsidR="006B0929" w:rsidRPr="00F56665" w:rsidRDefault="001D2206" w:rsidP="00F56665">
      <w:pPr>
        <w:ind w:left="1440" w:right="1350"/>
        <w:rPr>
          <w:b/>
        </w:rPr>
      </w:pPr>
      <w:r w:rsidRPr="001D2206">
        <w:rPr>
          <w:b/>
        </w:rPr>
        <w:t>For Immediate Release</w:t>
      </w:r>
    </w:p>
    <w:p w:rsidR="002B6D61" w:rsidRDefault="002B6D61" w:rsidP="00F56665">
      <w:pPr>
        <w:ind w:left="1440" w:right="1350"/>
      </w:pPr>
      <w:r>
        <w:t>January 29, 2018</w:t>
      </w:r>
    </w:p>
    <w:p w:rsidR="00F662FE" w:rsidRDefault="002B6D61" w:rsidP="00F662FE">
      <w:pPr>
        <w:ind w:left="1440" w:right="1350"/>
      </w:pPr>
      <w:r>
        <w:t xml:space="preserve">The Brighton Police Department is currently investigating a potential fraudulent GoFundMe account called </w:t>
      </w:r>
      <w:r>
        <w:rPr>
          <w:i/>
        </w:rPr>
        <w:t xml:space="preserve">Candace Kicks Cancer.  </w:t>
      </w:r>
      <w:r>
        <w:t>While the investigation is still ongoing,</w:t>
      </w:r>
      <w:r w:rsidR="00F662FE">
        <w:t xml:space="preserve"> there is</w:t>
      </w:r>
      <w:r>
        <w:t xml:space="preserve"> enough informat</w:t>
      </w:r>
      <w:r w:rsidR="00B769BE">
        <w:t xml:space="preserve">ion from independent sources that </w:t>
      </w:r>
      <w:r>
        <w:t>strongly suggest the account</w:t>
      </w:r>
      <w:r w:rsidR="00F56665">
        <w:t xml:space="preserve"> was fraudulently used to acce</w:t>
      </w:r>
      <w:r w:rsidR="00B769BE">
        <w:t>pt donations based on the suspect’s claim to have stage four breast cancer</w:t>
      </w:r>
      <w:r>
        <w:t xml:space="preserve">.  </w:t>
      </w:r>
      <w:r w:rsidR="00F662FE">
        <w:t xml:space="preserve">GoFundMe records show 399 people donated </w:t>
      </w:r>
      <w:r w:rsidR="00B769BE">
        <w:t>money</w:t>
      </w:r>
      <w:r w:rsidR="00F662FE">
        <w:t xml:space="preserve"> totaling $31,645 since April 15, 2017.  The</w:t>
      </w:r>
      <w:r w:rsidR="00B769BE">
        <w:t xml:space="preserve"> investigation is still ongoing; however, we expect to</w:t>
      </w:r>
      <w:r w:rsidR="00F662FE">
        <w:t xml:space="preserve"> </w:t>
      </w:r>
      <w:r w:rsidR="00B769BE">
        <w:t>submit</w:t>
      </w:r>
      <w:r w:rsidR="00F662FE">
        <w:t xml:space="preserve"> </w:t>
      </w:r>
      <w:r w:rsidR="00B769BE">
        <w:t xml:space="preserve">charges </w:t>
      </w:r>
      <w:r w:rsidR="00F662FE">
        <w:t>to the Living</w:t>
      </w:r>
      <w:r w:rsidR="00B769BE">
        <w:t xml:space="preserve">ston County Prosecutor’s Office in the near future. </w:t>
      </w:r>
      <w:r w:rsidR="00F56665">
        <w:t xml:space="preserve"> </w:t>
      </w:r>
      <w:r w:rsidR="00B769BE">
        <w:t>GoFundMe has closed the account and is working hand in hand with t</w:t>
      </w:r>
      <w:r w:rsidR="00F662FE">
        <w:t>he Brighton Police Department</w:t>
      </w:r>
      <w:r w:rsidR="00B769BE">
        <w:t xml:space="preserve"> to refund all the donors.  </w:t>
      </w:r>
      <w:r w:rsidR="00F662FE">
        <w:t xml:space="preserve"> </w:t>
      </w:r>
    </w:p>
    <w:p w:rsidR="00F56665" w:rsidRPr="00B769BE" w:rsidRDefault="00F56665" w:rsidP="00F662FE">
      <w:pPr>
        <w:ind w:left="1440" w:right="1350"/>
        <w:rPr>
          <w:b/>
        </w:rPr>
      </w:pPr>
      <w:r w:rsidRPr="00B769BE">
        <w:rPr>
          <w:b/>
        </w:rPr>
        <w:t>GoFundMe statement:</w:t>
      </w:r>
    </w:p>
    <w:p w:rsidR="00F662FE" w:rsidRPr="00F662FE" w:rsidRDefault="00F662FE" w:rsidP="00F662FE">
      <w:pPr>
        <w:pStyle w:val="NormalWeb"/>
        <w:spacing w:before="225" w:beforeAutospacing="0" w:after="225" w:afterAutospacing="0" w:line="330" w:lineRule="atLeast"/>
        <w:ind w:left="1440" w:right="1350"/>
        <w:rPr>
          <w:color w:val="2B2E2F"/>
          <w:szCs w:val="21"/>
        </w:rPr>
      </w:pPr>
      <w:r w:rsidRPr="00F662FE">
        <w:rPr>
          <w:color w:val="2B2E2F"/>
          <w:szCs w:val="21"/>
        </w:rPr>
        <w:t xml:space="preserve">"Our platform is backed by the GoFundMe Guarantee, which means that in the rare case that GoFundMe, law enforcement or a user finds </w:t>
      </w:r>
      <w:r w:rsidRPr="00F662FE">
        <w:rPr>
          <w:rStyle w:val="Emphasis"/>
          <w:color w:val="2B2E2F"/>
          <w:szCs w:val="21"/>
        </w:rPr>
        <w:t>donations</w:t>
      </w:r>
      <w:r w:rsidRPr="00F662FE">
        <w:rPr>
          <w:color w:val="2B2E2F"/>
          <w:szCs w:val="21"/>
        </w:rPr>
        <w:t xml:space="preserve"> are misused, donors are fully protected and will get their money back. Additionally, it’s important to remember that misuse is extremely rare on our platform. Campaigns with misuse make up less than one-tenth of one percent of all campaigns. With that said, there are unfortunate and rare instances where people create campaigns with the intention to take advantage of others’ generosity. In the small handful of cases where misuse occurs, GoFundMe takes action to resolve the issue. In this case, the user has been banned, and we are working with law enforcement officials to ensure donors are refunded.</w:t>
      </w:r>
    </w:p>
    <w:p w:rsidR="00F662FE" w:rsidRDefault="00F662FE" w:rsidP="00F662FE">
      <w:pPr>
        <w:pStyle w:val="NormalWeb"/>
        <w:spacing w:before="225" w:beforeAutospacing="0" w:after="225" w:afterAutospacing="0" w:line="330" w:lineRule="atLeast"/>
        <w:ind w:left="1440" w:right="1350"/>
        <w:rPr>
          <w:color w:val="2B2E2F"/>
          <w:szCs w:val="21"/>
        </w:rPr>
      </w:pPr>
      <w:r w:rsidRPr="00F662FE">
        <w:rPr>
          <w:color w:val="2B2E2F"/>
          <w:szCs w:val="21"/>
        </w:rPr>
        <w:t xml:space="preserve">For additional information on our measures to protect the platform, please visit </w:t>
      </w:r>
      <w:hyperlink r:id="rId7" w:history="1">
        <w:r w:rsidRPr="00F662FE">
          <w:rPr>
            <w:rStyle w:val="Hyperlink"/>
            <w:szCs w:val="21"/>
          </w:rPr>
          <w:t>www.gofundme.com/safety</w:t>
        </w:r>
      </w:hyperlink>
      <w:r w:rsidRPr="00F662FE">
        <w:rPr>
          <w:color w:val="2B2E2F"/>
          <w:szCs w:val="21"/>
        </w:rPr>
        <w:t xml:space="preserve">. </w:t>
      </w:r>
      <w:r w:rsidRPr="00F56665">
        <w:rPr>
          <w:b/>
          <w:color w:val="2B2E2F"/>
          <w:szCs w:val="21"/>
        </w:rPr>
        <w:t>If you donated to a GoFundMe campaign to support Candance Streng, please contact our team by clicking here</w:t>
      </w:r>
      <w:r w:rsidRPr="00F662FE">
        <w:rPr>
          <w:color w:val="2B2E2F"/>
          <w:szCs w:val="21"/>
        </w:rPr>
        <w:t xml:space="preserve"> - </w:t>
      </w:r>
      <w:hyperlink r:id="rId8" w:history="1">
        <w:r w:rsidRPr="00F662FE">
          <w:rPr>
            <w:rStyle w:val="Hyperlink"/>
            <w:szCs w:val="21"/>
          </w:rPr>
          <w:t>www.gofundme.com/guarantee</w:t>
        </w:r>
      </w:hyperlink>
      <w:r w:rsidRPr="00F662FE">
        <w:rPr>
          <w:color w:val="2B2E2F"/>
          <w:szCs w:val="21"/>
        </w:rPr>
        <w:t>."</w:t>
      </w:r>
      <w:r w:rsidR="00F56665">
        <w:rPr>
          <w:color w:val="2B2E2F"/>
          <w:szCs w:val="21"/>
        </w:rPr>
        <w:t xml:space="preserve"> -GoFundMe</w:t>
      </w:r>
    </w:p>
    <w:p w:rsidR="00F56665" w:rsidRDefault="00F56665" w:rsidP="00F662FE">
      <w:pPr>
        <w:pStyle w:val="NormalWeb"/>
        <w:spacing w:before="225" w:beforeAutospacing="0" w:after="225" w:afterAutospacing="0" w:line="330" w:lineRule="atLeast"/>
        <w:ind w:left="1440" w:right="1350"/>
      </w:pPr>
      <w:r>
        <w:t xml:space="preserve">If the media has additional questions, please contact </w:t>
      </w:r>
      <w:hyperlink r:id="rId9" w:history="1">
        <w:r>
          <w:rPr>
            <w:rStyle w:val="Hyperlink"/>
          </w:rPr>
          <w:t>press@gofundme.com</w:t>
        </w:r>
      </w:hyperlink>
      <w:r>
        <w:t>.</w:t>
      </w:r>
    </w:p>
    <w:p w:rsidR="00B90874" w:rsidRDefault="00B90874" w:rsidP="00F662FE">
      <w:pPr>
        <w:pStyle w:val="NormalWeb"/>
        <w:spacing w:before="225" w:beforeAutospacing="0" w:after="225" w:afterAutospacing="0" w:line="330" w:lineRule="atLeast"/>
        <w:ind w:left="1440" w:right="1350"/>
        <w:rPr>
          <w:color w:val="2B2E2F"/>
          <w:szCs w:val="21"/>
        </w:rPr>
      </w:pPr>
    </w:p>
    <w:p w:rsidR="002B6D61" w:rsidRDefault="00F56665" w:rsidP="00B769BE">
      <w:pPr>
        <w:pStyle w:val="NormalWeb"/>
        <w:spacing w:before="225" w:beforeAutospacing="0" w:after="225" w:afterAutospacing="0" w:line="330" w:lineRule="atLeast"/>
        <w:ind w:left="1440" w:right="1350"/>
      </w:pPr>
      <w:r>
        <w:rPr>
          <w:color w:val="2B2E2F"/>
          <w:szCs w:val="21"/>
        </w:rPr>
        <w:t>Chief Robert Bradford</w:t>
      </w:r>
    </w:p>
    <w:sectPr w:rsidR="002B6D61" w:rsidSect="00951611">
      <w:pgSz w:w="12240" w:h="15840"/>
      <w:pgMar w:top="90" w:right="9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4D"/>
    <w:rsid w:val="001D2206"/>
    <w:rsid w:val="002B6D61"/>
    <w:rsid w:val="00393D5D"/>
    <w:rsid w:val="00580206"/>
    <w:rsid w:val="006B0929"/>
    <w:rsid w:val="00772E1C"/>
    <w:rsid w:val="00951611"/>
    <w:rsid w:val="0096067C"/>
    <w:rsid w:val="00B769BE"/>
    <w:rsid w:val="00B90874"/>
    <w:rsid w:val="00C4654D"/>
    <w:rsid w:val="00F56665"/>
    <w:rsid w:val="00F6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0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54D"/>
    <w:rPr>
      <w:rFonts w:ascii="Tahoma" w:hAnsi="Tahoma" w:cs="Tahoma"/>
      <w:sz w:val="16"/>
      <w:szCs w:val="16"/>
    </w:rPr>
  </w:style>
  <w:style w:type="paragraph" w:styleId="NormalWeb">
    <w:name w:val="Normal (Web)"/>
    <w:basedOn w:val="Normal"/>
    <w:uiPriority w:val="99"/>
    <w:unhideWhenUsed/>
    <w:rsid w:val="00F662F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662FE"/>
    <w:rPr>
      <w:i/>
      <w:iCs/>
    </w:rPr>
  </w:style>
  <w:style w:type="character" w:styleId="Hyperlink">
    <w:name w:val="Hyperlink"/>
    <w:basedOn w:val="DefaultParagraphFont"/>
    <w:uiPriority w:val="99"/>
    <w:semiHidden/>
    <w:unhideWhenUsed/>
    <w:rsid w:val="00F662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0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54D"/>
    <w:rPr>
      <w:rFonts w:ascii="Tahoma" w:hAnsi="Tahoma" w:cs="Tahoma"/>
      <w:sz w:val="16"/>
      <w:szCs w:val="16"/>
    </w:rPr>
  </w:style>
  <w:style w:type="paragraph" w:styleId="NormalWeb">
    <w:name w:val="Normal (Web)"/>
    <w:basedOn w:val="Normal"/>
    <w:uiPriority w:val="99"/>
    <w:unhideWhenUsed/>
    <w:rsid w:val="00F662F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662FE"/>
    <w:rPr>
      <w:i/>
      <w:iCs/>
    </w:rPr>
  </w:style>
  <w:style w:type="character" w:styleId="Hyperlink">
    <w:name w:val="Hyperlink"/>
    <w:basedOn w:val="DefaultParagraphFont"/>
    <w:uiPriority w:val="99"/>
    <w:semiHidden/>
    <w:unhideWhenUsed/>
    <w:rsid w:val="00F66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77245">
      <w:bodyDiv w:val="1"/>
      <w:marLeft w:val="0"/>
      <w:marRight w:val="0"/>
      <w:marTop w:val="0"/>
      <w:marBottom w:val="0"/>
      <w:divBdr>
        <w:top w:val="none" w:sz="0" w:space="0" w:color="auto"/>
        <w:left w:val="none" w:sz="0" w:space="0" w:color="auto"/>
        <w:bottom w:val="none" w:sz="0" w:space="0" w:color="auto"/>
        <w:right w:val="none" w:sz="0" w:space="0" w:color="auto"/>
      </w:divBdr>
    </w:div>
    <w:div w:id="1773554245">
      <w:bodyDiv w:val="1"/>
      <w:marLeft w:val="0"/>
      <w:marRight w:val="0"/>
      <w:marTop w:val="0"/>
      <w:marBottom w:val="0"/>
      <w:divBdr>
        <w:top w:val="none" w:sz="0" w:space="0" w:color="auto"/>
        <w:left w:val="none" w:sz="0" w:space="0" w:color="auto"/>
        <w:bottom w:val="none" w:sz="0" w:space="0" w:color="auto"/>
        <w:right w:val="none" w:sz="0" w:space="0" w:color="auto"/>
      </w:divBdr>
      <w:divsChild>
        <w:div w:id="1535574309">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fundme.com/guarantee" TargetMode="External"/><Relationship Id="rId3" Type="http://schemas.openxmlformats.org/officeDocument/2006/relationships/settings" Target="settings.xml"/><Relationship Id="rId7" Type="http://schemas.openxmlformats.org/officeDocument/2006/relationships/hyperlink" Target="http://www.gofundme.com/safe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gofund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Rob</dc:creator>
  <cp:lastModifiedBy>WHMI News</cp:lastModifiedBy>
  <cp:revision>2</cp:revision>
  <dcterms:created xsi:type="dcterms:W3CDTF">2018-01-29T21:40:00Z</dcterms:created>
  <dcterms:modified xsi:type="dcterms:W3CDTF">2018-01-29T21:40:00Z</dcterms:modified>
</cp:coreProperties>
</file>